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3DF6" w14:textId="6865FDBE" w:rsidR="13D3CA1D" w:rsidRDefault="57082FD5" w:rsidP="571CC259">
      <w:pPr>
        <w:jc w:val="center"/>
        <w:rPr>
          <w:rFonts w:ascii="Arial" w:eastAsia="Arial" w:hAnsi="Arial" w:cs="Arial"/>
          <w:b/>
          <w:bCs/>
          <w:color w:val="C00000"/>
          <w:sz w:val="22"/>
          <w:szCs w:val="22"/>
          <w:lang w:val="es-ES"/>
        </w:rPr>
      </w:pPr>
      <w:r w:rsidRPr="5DFAA294">
        <w:rPr>
          <w:rFonts w:ascii="Arial" w:eastAsia="Arial" w:hAnsi="Arial" w:cs="Arial"/>
          <w:b/>
          <w:bCs/>
          <w:color w:val="C00000"/>
          <w:sz w:val="22"/>
          <w:szCs w:val="22"/>
          <w:lang w:val="es-ES"/>
        </w:rPr>
        <w:t xml:space="preserve">TIEMPO Y MAESTRÍA: THE MACALLAN Y SU </w:t>
      </w:r>
      <w:r w:rsidR="68C2AAAF" w:rsidRPr="5DFAA294">
        <w:rPr>
          <w:rFonts w:ascii="Arial" w:eastAsia="Arial" w:hAnsi="Arial" w:cs="Arial"/>
          <w:b/>
          <w:bCs/>
          <w:color w:val="C00000"/>
          <w:sz w:val="22"/>
          <w:szCs w:val="22"/>
          <w:lang w:val="es-ES"/>
        </w:rPr>
        <w:t xml:space="preserve">CONVICCIÓN </w:t>
      </w:r>
      <w:r w:rsidRPr="5DFAA294">
        <w:rPr>
          <w:rFonts w:ascii="Arial" w:eastAsia="Arial" w:hAnsi="Arial" w:cs="Arial"/>
          <w:b/>
          <w:bCs/>
          <w:color w:val="C00000"/>
          <w:sz w:val="22"/>
          <w:szCs w:val="22"/>
          <w:lang w:val="es-ES"/>
        </w:rPr>
        <w:t xml:space="preserve">RESPONSABLE </w:t>
      </w:r>
      <w:r w:rsidR="411DE3ED" w:rsidRPr="5DFAA294">
        <w:rPr>
          <w:rFonts w:ascii="Arial" w:eastAsia="Arial" w:hAnsi="Arial" w:cs="Arial"/>
          <w:b/>
          <w:bCs/>
          <w:color w:val="C00000"/>
          <w:sz w:val="22"/>
          <w:szCs w:val="22"/>
          <w:lang w:val="es-ES"/>
        </w:rPr>
        <w:t xml:space="preserve">EN </w:t>
      </w:r>
      <w:r w:rsidRPr="5DFAA294">
        <w:rPr>
          <w:rFonts w:ascii="Arial" w:eastAsia="Arial" w:hAnsi="Arial" w:cs="Arial"/>
          <w:b/>
          <w:bCs/>
          <w:color w:val="C00000"/>
          <w:sz w:val="22"/>
          <w:szCs w:val="22"/>
          <w:lang w:val="es-ES"/>
        </w:rPr>
        <w:t xml:space="preserve">EL </w:t>
      </w:r>
      <w:proofErr w:type="gramStart"/>
      <w:r w:rsidRPr="5DFAA294">
        <w:rPr>
          <w:rFonts w:ascii="Arial" w:eastAsia="Arial" w:hAnsi="Arial" w:cs="Arial"/>
          <w:b/>
          <w:bCs/>
          <w:color w:val="C00000"/>
          <w:sz w:val="22"/>
          <w:szCs w:val="22"/>
          <w:lang w:val="es-ES"/>
        </w:rPr>
        <w:t>WHISKY</w:t>
      </w:r>
      <w:proofErr w:type="gramEnd"/>
      <w:r w:rsidRPr="5DFAA294">
        <w:rPr>
          <w:rFonts w:ascii="Arial" w:eastAsia="Arial" w:hAnsi="Arial" w:cs="Arial"/>
          <w:b/>
          <w:bCs/>
          <w:color w:val="C00000"/>
          <w:sz w:val="22"/>
          <w:szCs w:val="22"/>
          <w:lang w:val="es-ES"/>
        </w:rPr>
        <w:t xml:space="preserve"> DE LUJO</w:t>
      </w:r>
    </w:p>
    <w:p w14:paraId="17554F35" w14:textId="5D98F436" w:rsidR="04F918FE" w:rsidRDefault="57082FD5" w:rsidP="28587E13">
      <w:pPr>
        <w:jc w:val="both"/>
        <w:rPr>
          <w:rFonts w:ascii="Calibri" w:eastAsia="Calibri" w:hAnsi="Calibri" w:cs="Calibri"/>
          <w:sz w:val="22"/>
          <w:szCs w:val="22"/>
          <w:lang w:val="es-ES"/>
        </w:rPr>
      </w:pPr>
      <w:r w:rsidRPr="5DFAA294">
        <w:rPr>
          <w:rFonts w:ascii="Calibri" w:eastAsia="Calibri" w:hAnsi="Calibri" w:cs="Calibri"/>
          <w:b/>
          <w:bCs/>
          <w:color w:val="000000" w:themeColor="text1"/>
          <w:sz w:val="22"/>
          <w:szCs w:val="22"/>
          <w:lang w:val="es-ES"/>
        </w:rPr>
        <w:t xml:space="preserve">Ciudad de México, XX de abril de 2026 </w:t>
      </w:r>
      <w:r w:rsidRPr="5DFAA294">
        <w:rPr>
          <w:rFonts w:ascii="Calibri" w:eastAsia="Calibri" w:hAnsi="Calibri" w:cs="Calibri"/>
          <w:color w:val="000000" w:themeColor="text1"/>
          <w:sz w:val="22"/>
          <w:szCs w:val="22"/>
          <w:lang w:val="es-ES"/>
        </w:rPr>
        <w:t xml:space="preserve">– </w:t>
      </w:r>
      <w:r w:rsidRPr="5DFAA294">
        <w:rPr>
          <w:rFonts w:ascii="Calibri" w:eastAsia="Calibri" w:hAnsi="Calibri" w:cs="Calibri"/>
          <w:sz w:val="22"/>
          <w:szCs w:val="22"/>
          <w:lang w:val="es-ES"/>
        </w:rPr>
        <w:t xml:space="preserve">En el universo del lujo contemporáneo, la excelencia ya no se define únicamente por el resultado final, sino por las decisiones que lo hacen posible. El origen de los materiales, el tiempo dedicado a cada proceso y el impacto a largo plazo han pasado a ser parte esencial de su valor. En este contexto, </w:t>
      </w:r>
      <w:r w:rsidR="7435C126" w:rsidRPr="5DFAA294">
        <w:rPr>
          <w:sz w:val="22"/>
          <w:szCs w:val="22"/>
          <w:lang w:val="es-ES"/>
        </w:rPr>
        <w:t>marcas con una herencia profunda entienden que la sostenibilidad no es un giro estratégico, sino una extensión natural de su manera de hacer las cosas.</w:t>
      </w:r>
      <w:r w:rsidR="7435C126" w:rsidRPr="5DFAA294">
        <w:rPr>
          <w:rFonts w:ascii="Calibri" w:eastAsia="Calibri" w:hAnsi="Calibri" w:cs="Calibri"/>
          <w:sz w:val="22"/>
          <w:szCs w:val="22"/>
          <w:lang w:val="es-ES"/>
        </w:rPr>
        <w:t xml:space="preserve"> </w:t>
      </w:r>
    </w:p>
    <w:p w14:paraId="495262EA" w14:textId="4E66D645" w:rsidR="057AC1A3" w:rsidRPr="00F00181" w:rsidRDefault="057AC1A3" w:rsidP="28587E13">
      <w:pPr>
        <w:spacing w:before="240" w:after="240"/>
        <w:jc w:val="both"/>
        <w:rPr>
          <w:rFonts w:hint="eastAsia"/>
          <w:lang w:val="es-ES"/>
        </w:rPr>
      </w:pPr>
      <w:r w:rsidRPr="571CC259">
        <w:rPr>
          <w:rFonts w:ascii="Calibri" w:eastAsia="Calibri" w:hAnsi="Calibri" w:cs="Calibri"/>
          <w:sz w:val="22"/>
          <w:szCs w:val="22"/>
          <w:lang w:val="es-ES"/>
        </w:rPr>
        <w:t xml:space="preserve">Para </w:t>
      </w:r>
      <w:r w:rsidRPr="571CC259">
        <w:rPr>
          <w:rFonts w:ascii="Calibri" w:eastAsia="Calibri" w:hAnsi="Calibri" w:cs="Calibri"/>
          <w:b/>
          <w:bCs/>
          <w:sz w:val="22"/>
          <w:szCs w:val="22"/>
          <w:lang w:val="es-ES"/>
        </w:rPr>
        <w:t>The Macallan,</w:t>
      </w:r>
      <w:r w:rsidRPr="571CC259">
        <w:rPr>
          <w:rFonts w:ascii="Calibri" w:eastAsia="Calibri" w:hAnsi="Calibri" w:cs="Calibri"/>
          <w:sz w:val="22"/>
          <w:szCs w:val="22"/>
          <w:lang w:val="es-ES"/>
        </w:rPr>
        <w:t xml:space="preserve"> este enfoque no responde a una tendencia, sino a una forma de entender el oficio. Desde 1824, la marca ha trabajado bajo la premisa de que el tiempo</w:t>
      </w:r>
      <w:r w:rsidR="456BB1AC" w:rsidRPr="571CC259">
        <w:rPr>
          <w:rFonts w:ascii="Calibri" w:eastAsia="Calibri" w:hAnsi="Calibri" w:cs="Calibri"/>
          <w:sz w:val="22"/>
          <w:szCs w:val="22"/>
          <w:lang w:val="es-ES"/>
        </w:rPr>
        <w:t xml:space="preserve">, </w:t>
      </w:r>
      <w:r w:rsidRPr="571CC259">
        <w:rPr>
          <w:rFonts w:ascii="Calibri" w:eastAsia="Calibri" w:hAnsi="Calibri" w:cs="Calibri"/>
          <w:sz w:val="22"/>
          <w:szCs w:val="22"/>
          <w:lang w:val="es-ES"/>
        </w:rPr>
        <w:t>uno de sus activos más valiosos</w:t>
      </w:r>
      <w:r w:rsidR="5CF870B2" w:rsidRPr="571CC259">
        <w:rPr>
          <w:rFonts w:ascii="Calibri" w:eastAsia="Calibri" w:hAnsi="Calibri" w:cs="Calibri"/>
          <w:sz w:val="22"/>
          <w:szCs w:val="22"/>
          <w:lang w:val="es-ES"/>
        </w:rPr>
        <w:t>,</w:t>
      </w:r>
      <w:r w:rsidRPr="571CC259">
        <w:rPr>
          <w:rFonts w:ascii="Calibri" w:eastAsia="Calibri" w:hAnsi="Calibri" w:cs="Calibri"/>
          <w:sz w:val="22"/>
          <w:szCs w:val="22"/>
          <w:lang w:val="es-ES"/>
        </w:rPr>
        <w:t xml:space="preserve"> exige también responsabilidad. La selección de la madera, el cuidado del entorno natural y la relación con los territorios donde opera forman parte de un sistema donde cada decisión influye en el carácter final del </w:t>
      </w:r>
      <w:proofErr w:type="gramStart"/>
      <w:r w:rsidRPr="571CC259">
        <w:rPr>
          <w:rFonts w:ascii="Calibri" w:eastAsia="Calibri" w:hAnsi="Calibri" w:cs="Calibri"/>
          <w:sz w:val="22"/>
          <w:szCs w:val="22"/>
          <w:lang w:val="es-ES"/>
        </w:rPr>
        <w:t>whisky</w:t>
      </w:r>
      <w:proofErr w:type="gramEnd"/>
      <w:r w:rsidRPr="571CC259">
        <w:rPr>
          <w:rFonts w:ascii="Calibri" w:eastAsia="Calibri" w:hAnsi="Calibri" w:cs="Calibri"/>
          <w:sz w:val="22"/>
          <w:szCs w:val="22"/>
          <w:lang w:val="es-ES"/>
        </w:rPr>
        <w:t>.</w:t>
      </w:r>
    </w:p>
    <w:p w14:paraId="387B6502" w14:textId="33A00565" w:rsidR="057AC1A3" w:rsidRPr="00F00181" w:rsidRDefault="57082FD5" w:rsidP="28587E13">
      <w:pPr>
        <w:spacing w:before="240" w:after="240"/>
        <w:jc w:val="both"/>
        <w:rPr>
          <w:rFonts w:hint="eastAsia"/>
          <w:lang w:val="es-ES"/>
        </w:rPr>
      </w:pPr>
      <w:r w:rsidRPr="5DFAA294">
        <w:rPr>
          <w:rFonts w:ascii="Calibri" w:eastAsia="Calibri" w:hAnsi="Calibri" w:cs="Calibri"/>
          <w:sz w:val="22"/>
          <w:szCs w:val="22"/>
          <w:lang w:val="es-ES"/>
        </w:rPr>
        <w:t xml:space="preserve">Uno de los ejemplos más claros de esta visión es su destilería en </w:t>
      </w:r>
      <w:proofErr w:type="spellStart"/>
      <w:r w:rsidRPr="5DFAA294">
        <w:rPr>
          <w:rFonts w:ascii="Calibri" w:eastAsia="Calibri" w:hAnsi="Calibri" w:cs="Calibri"/>
          <w:sz w:val="22"/>
          <w:szCs w:val="22"/>
          <w:lang w:val="es-ES"/>
        </w:rPr>
        <w:t>Speyside</w:t>
      </w:r>
      <w:proofErr w:type="spellEnd"/>
      <w:r w:rsidRPr="5DFAA294">
        <w:rPr>
          <w:rFonts w:ascii="Calibri" w:eastAsia="Calibri" w:hAnsi="Calibri" w:cs="Calibri"/>
          <w:sz w:val="22"/>
          <w:szCs w:val="22"/>
          <w:lang w:val="es-ES"/>
        </w:rPr>
        <w:t>, Escocia, concebida para integrarse de manera armónica con el paisaje</w:t>
      </w:r>
      <w:r w:rsidR="580BB97C" w:rsidRPr="5DFAA294">
        <w:rPr>
          <w:rFonts w:ascii="Calibri" w:eastAsia="Calibri" w:hAnsi="Calibri" w:cs="Calibri"/>
          <w:sz w:val="22"/>
          <w:szCs w:val="22"/>
          <w:lang w:val="es-ES"/>
        </w:rPr>
        <w:t>, respetando su geografía y carácter natural</w:t>
      </w:r>
      <w:r w:rsidRPr="5DFAA294">
        <w:rPr>
          <w:rFonts w:ascii="Calibri" w:eastAsia="Calibri" w:hAnsi="Calibri" w:cs="Calibri"/>
          <w:sz w:val="22"/>
          <w:szCs w:val="22"/>
          <w:lang w:val="es-ES"/>
        </w:rPr>
        <w:t>. Diseñada por arquitectos de renombre internacional, la estructura combina una estética contemporánea con soluciones que optimizan el uso de recursos, reflejando una aproximación consciente a la producción.</w:t>
      </w:r>
    </w:p>
    <w:p w14:paraId="6524A359" w14:textId="56C10BDA" w:rsidR="447FF9B2" w:rsidRDefault="57082FD5" w:rsidP="5DFAA294">
      <w:pPr>
        <w:spacing w:before="240" w:after="240"/>
        <w:jc w:val="both"/>
        <w:rPr>
          <w:rFonts w:ascii="Calibri" w:eastAsia="Calibri" w:hAnsi="Calibri" w:cs="Calibri"/>
          <w:sz w:val="22"/>
          <w:szCs w:val="22"/>
          <w:lang w:val="es-ES"/>
        </w:rPr>
      </w:pPr>
      <w:r w:rsidRPr="5DFAA294">
        <w:rPr>
          <w:rFonts w:ascii="Calibri" w:eastAsia="Calibri" w:hAnsi="Calibri" w:cs="Calibri"/>
          <w:sz w:val="22"/>
          <w:szCs w:val="22"/>
          <w:lang w:val="es-ES"/>
        </w:rPr>
        <w:t xml:space="preserve">En paralelo, el trabajo con las barricas, </w:t>
      </w:r>
      <w:r w:rsidR="11EC3C00" w:rsidRPr="5DFAA294">
        <w:rPr>
          <w:rFonts w:ascii="Calibri" w:eastAsia="Calibri" w:hAnsi="Calibri" w:cs="Calibri"/>
          <w:sz w:val="22"/>
          <w:szCs w:val="22"/>
          <w:lang w:val="es-ES"/>
        </w:rPr>
        <w:t xml:space="preserve">principales </w:t>
      </w:r>
      <w:r w:rsidRPr="5DFAA294">
        <w:rPr>
          <w:rFonts w:ascii="Calibri" w:eastAsia="Calibri" w:hAnsi="Calibri" w:cs="Calibri"/>
          <w:sz w:val="22"/>
          <w:szCs w:val="22"/>
          <w:lang w:val="es-ES"/>
        </w:rPr>
        <w:t xml:space="preserve">responsables del carácter y el color natural del </w:t>
      </w:r>
      <w:proofErr w:type="gramStart"/>
      <w:r w:rsidRPr="5DFAA294">
        <w:rPr>
          <w:rFonts w:ascii="Calibri" w:eastAsia="Calibri" w:hAnsi="Calibri" w:cs="Calibri"/>
          <w:sz w:val="22"/>
          <w:szCs w:val="22"/>
          <w:lang w:val="es-ES"/>
        </w:rPr>
        <w:t>whisky</w:t>
      </w:r>
      <w:proofErr w:type="gramEnd"/>
      <w:r w:rsidRPr="5DFAA294">
        <w:rPr>
          <w:rFonts w:ascii="Calibri" w:eastAsia="Calibri" w:hAnsi="Calibri" w:cs="Calibri"/>
          <w:sz w:val="22"/>
          <w:szCs w:val="22"/>
          <w:lang w:val="es-ES"/>
        </w:rPr>
        <w:t>, refleja un compromiso profundo con la materia prima. Las relaciones a largo plazo con proveedores en Jerez, España, donde las barricas de roble europeo y americano son elaboradas y sazonadas con vino de jerez durante varios años, evidencian un proceso que prioriza la calidad, la trazabilidad y el respeto por el material.</w:t>
      </w:r>
      <w:r w:rsidR="6C4972ED" w:rsidRPr="5DFAA294">
        <w:rPr>
          <w:rFonts w:ascii="Calibri" w:eastAsia="Calibri" w:hAnsi="Calibri" w:cs="Calibri"/>
          <w:sz w:val="22"/>
          <w:szCs w:val="22"/>
          <w:lang w:val="es-ES"/>
        </w:rPr>
        <w:t xml:space="preserve"> </w:t>
      </w:r>
      <w:r w:rsidR="6C4972ED" w:rsidRPr="5DFAA294">
        <w:rPr>
          <w:sz w:val="22"/>
          <w:szCs w:val="22"/>
          <w:lang w:val="es-ES"/>
        </w:rPr>
        <w:t xml:space="preserve">Un enfoque paciente y artesanal que distingue profundamente a </w:t>
      </w:r>
      <w:r w:rsidR="6C4972ED" w:rsidRPr="5DFAA294">
        <w:rPr>
          <w:b/>
          <w:bCs/>
          <w:sz w:val="22"/>
          <w:szCs w:val="22"/>
          <w:lang w:val="es-ES"/>
        </w:rPr>
        <w:t>The Macallan</w:t>
      </w:r>
      <w:r w:rsidR="6C4972ED" w:rsidRPr="5DFAA294">
        <w:rPr>
          <w:sz w:val="22"/>
          <w:szCs w:val="22"/>
          <w:lang w:val="es-ES"/>
        </w:rPr>
        <w:t xml:space="preserve"> dentro del mundo del </w:t>
      </w:r>
      <w:proofErr w:type="gramStart"/>
      <w:r w:rsidR="6C4972ED" w:rsidRPr="5DFAA294">
        <w:rPr>
          <w:sz w:val="22"/>
          <w:szCs w:val="22"/>
          <w:lang w:val="es-ES"/>
        </w:rPr>
        <w:t>single</w:t>
      </w:r>
      <w:proofErr w:type="gramEnd"/>
      <w:r w:rsidR="6C4972ED" w:rsidRPr="5DFAA294">
        <w:rPr>
          <w:sz w:val="22"/>
          <w:szCs w:val="22"/>
          <w:lang w:val="es-ES"/>
        </w:rPr>
        <w:t xml:space="preserve"> </w:t>
      </w:r>
      <w:proofErr w:type="spellStart"/>
      <w:r w:rsidR="6C4972ED" w:rsidRPr="5DFAA294">
        <w:rPr>
          <w:sz w:val="22"/>
          <w:szCs w:val="22"/>
          <w:lang w:val="es-ES"/>
        </w:rPr>
        <w:t>malt</w:t>
      </w:r>
      <w:proofErr w:type="spellEnd"/>
      <w:r w:rsidR="6C4972ED" w:rsidRPr="5DFAA294">
        <w:rPr>
          <w:rFonts w:ascii="Segoe UI" w:eastAsia="Segoe UI" w:hAnsi="Segoe UI" w:cs="Segoe UI"/>
          <w:color w:val="242424"/>
          <w:sz w:val="21"/>
          <w:szCs w:val="21"/>
          <w:lang w:val="es-ES"/>
        </w:rPr>
        <w:t>.</w:t>
      </w:r>
      <w:r w:rsidRPr="5DFAA294">
        <w:rPr>
          <w:rFonts w:ascii="Calibri" w:eastAsia="Calibri" w:hAnsi="Calibri" w:cs="Calibri"/>
          <w:sz w:val="22"/>
          <w:szCs w:val="22"/>
          <w:lang w:val="es-ES"/>
        </w:rPr>
        <w:t xml:space="preserve"> </w:t>
      </w:r>
    </w:p>
    <w:p w14:paraId="06F2A321" w14:textId="0F50F212" w:rsidR="447FF9B2" w:rsidRPr="00F00181" w:rsidRDefault="447FF9B2" w:rsidP="28587E13">
      <w:pPr>
        <w:spacing w:before="240" w:after="240"/>
        <w:jc w:val="both"/>
        <w:rPr>
          <w:rFonts w:hint="eastAsia"/>
          <w:lang w:val="es-ES"/>
        </w:rPr>
      </w:pPr>
      <w:r w:rsidRPr="571CC259">
        <w:rPr>
          <w:rFonts w:ascii="Calibri" w:eastAsia="Calibri" w:hAnsi="Calibri" w:cs="Calibri"/>
          <w:sz w:val="22"/>
          <w:szCs w:val="22"/>
          <w:lang w:val="es-ES"/>
        </w:rPr>
        <w:t xml:space="preserve">Más allá de los procesos, la sostenibilidad también se entiende desde la visión del tiempo. Lejos de la inmediatez, cada expresión es resultado de decisiones tomadas con años de anticipación. En este sentido, preservar el conocimiento, respetar el oficio y proyectar el futuro del </w:t>
      </w:r>
      <w:proofErr w:type="gramStart"/>
      <w:r w:rsidRPr="571CC259">
        <w:rPr>
          <w:rFonts w:ascii="Calibri" w:eastAsia="Calibri" w:hAnsi="Calibri" w:cs="Calibri"/>
          <w:sz w:val="22"/>
          <w:szCs w:val="22"/>
          <w:lang w:val="es-ES"/>
        </w:rPr>
        <w:t>whisky</w:t>
      </w:r>
      <w:proofErr w:type="gramEnd"/>
      <w:r w:rsidRPr="571CC259">
        <w:rPr>
          <w:rFonts w:ascii="Calibri" w:eastAsia="Calibri" w:hAnsi="Calibri" w:cs="Calibri"/>
          <w:sz w:val="22"/>
          <w:szCs w:val="22"/>
          <w:lang w:val="es-ES"/>
        </w:rPr>
        <w:t xml:space="preserve"> se convierten en elementos fundamentales de su legado.</w:t>
      </w:r>
    </w:p>
    <w:p w14:paraId="5424AC30" w14:textId="60132BAA" w:rsidR="057AC1A3" w:rsidRPr="00F00181" w:rsidRDefault="057AC1A3" w:rsidP="28587E13">
      <w:pPr>
        <w:spacing w:before="240" w:after="240"/>
        <w:jc w:val="both"/>
        <w:rPr>
          <w:rFonts w:hint="eastAsia"/>
          <w:lang w:val="es-ES"/>
        </w:rPr>
      </w:pPr>
      <w:r w:rsidRPr="28587E13">
        <w:rPr>
          <w:rFonts w:ascii="Calibri" w:eastAsia="Calibri" w:hAnsi="Calibri" w:cs="Calibri"/>
          <w:sz w:val="22"/>
          <w:szCs w:val="22"/>
          <w:lang w:val="es-ES"/>
        </w:rPr>
        <w:t xml:space="preserve">En un contexto donde el lujo continúa redefiniéndose, </w:t>
      </w:r>
      <w:r w:rsidRPr="28587E13">
        <w:rPr>
          <w:rFonts w:ascii="Calibri" w:eastAsia="Calibri" w:hAnsi="Calibri" w:cs="Calibri"/>
          <w:b/>
          <w:bCs/>
          <w:sz w:val="22"/>
          <w:szCs w:val="22"/>
          <w:lang w:val="es-ES"/>
        </w:rPr>
        <w:t xml:space="preserve">The Macallan </w:t>
      </w:r>
      <w:r w:rsidRPr="28587E13">
        <w:rPr>
          <w:rFonts w:ascii="Calibri" w:eastAsia="Calibri" w:hAnsi="Calibri" w:cs="Calibri"/>
          <w:sz w:val="22"/>
          <w:szCs w:val="22"/>
          <w:lang w:val="es-ES"/>
        </w:rPr>
        <w:t>demuestra que la innovación y la responsabilidad pueden coexistir de manera natural, guiadas por una misma convicción</w:t>
      </w:r>
      <w:r w:rsidR="3B71FD7E" w:rsidRPr="28587E13">
        <w:rPr>
          <w:rFonts w:ascii="Calibri" w:eastAsia="Calibri" w:hAnsi="Calibri" w:cs="Calibri"/>
          <w:sz w:val="22"/>
          <w:szCs w:val="22"/>
          <w:lang w:val="es-ES"/>
        </w:rPr>
        <w:t>,</w:t>
      </w:r>
      <w:r w:rsidRPr="28587E13">
        <w:rPr>
          <w:rFonts w:ascii="Calibri" w:eastAsia="Calibri" w:hAnsi="Calibri" w:cs="Calibri"/>
          <w:sz w:val="22"/>
          <w:szCs w:val="22"/>
          <w:lang w:val="es-ES"/>
        </w:rPr>
        <w:t xml:space="preserve"> hacer las cosas bien, desde el origen. </w:t>
      </w:r>
    </w:p>
    <w:p w14:paraId="4EA5F6CB" w14:textId="395C5818" w:rsidR="28587E13" w:rsidRDefault="28587E13" w:rsidP="28587E13">
      <w:pPr>
        <w:spacing w:before="240" w:after="240"/>
        <w:jc w:val="both"/>
        <w:rPr>
          <w:rFonts w:ascii="Calibri" w:eastAsia="Calibri" w:hAnsi="Calibri" w:cs="Calibri"/>
          <w:sz w:val="22"/>
          <w:szCs w:val="22"/>
          <w:lang w:val="es-ES"/>
        </w:rPr>
      </w:pPr>
    </w:p>
    <w:p w14:paraId="5BA93529" w14:textId="6D24B3C1" w:rsidR="41B4863B" w:rsidRDefault="41B4863B" w:rsidP="5DFAA294">
      <w:pPr>
        <w:spacing w:before="240" w:after="240"/>
        <w:jc w:val="both"/>
        <w:rPr>
          <w:rFonts w:ascii="Calibri" w:eastAsia="Calibri" w:hAnsi="Calibri" w:cs="Calibri"/>
          <w:sz w:val="22"/>
          <w:szCs w:val="22"/>
          <w:lang w:val="es-ES"/>
        </w:rPr>
      </w:pPr>
    </w:p>
    <w:p w14:paraId="52699F6E" w14:textId="4EE8BACD" w:rsidR="2ABE85F4" w:rsidRDefault="1652C280" w:rsidP="338197A2">
      <w:pPr>
        <w:jc w:val="both"/>
        <w:rPr>
          <w:rFonts w:ascii="Calibri" w:eastAsia="Calibri" w:hAnsi="Calibri" w:cs="Calibri"/>
          <w:color w:val="000000" w:themeColor="text1"/>
          <w:sz w:val="22"/>
          <w:szCs w:val="22"/>
        </w:rPr>
      </w:pPr>
      <w:r w:rsidRPr="29A15929">
        <w:rPr>
          <w:rFonts w:ascii="Calibri" w:eastAsia="Calibri" w:hAnsi="Calibri" w:cs="Calibri"/>
          <w:b/>
          <w:bCs/>
          <w:color w:val="000000" w:themeColor="text1"/>
          <w:sz w:val="22"/>
          <w:szCs w:val="22"/>
          <w:lang w:val="en-GB"/>
        </w:rPr>
        <w:t xml:space="preserve">Contacto de </w:t>
      </w:r>
      <w:proofErr w:type="spellStart"/>
      <w:r w:rsidRPr="29A15929">
        <w:rPr>
          <w:rFonts w:ascii="Calibri" w:eastAsia="Calibri" w:hAnsi="Calibri" w:cs="Calibri"/>
          <w:b/>
          <w:bCs/>
          <w:color w:val="000000" w:themeColor="text1"/>
          <w:sz w:val="22"/>
          <w:szCs w:val="22"/>
          <w:lang w:val="en-GB"/>
        </w:rPr>
        <w:t>prensa</w:t>
      </w:r>
      <w:proofErr w:type="spellEnd"/>
      <w:r w:rsidR="0D137B60" w:rsidRPr="29A15929">
        <w:rPr>
          <w:rFonts w:ascii="Calibri" w:eastAsia="Calibri" w:hAnsi="Calibri" w:cs="Calibri"/>
          <w:b/>
          <w:bCs/>
          <w:color w:val="000000" w:themeColor="text1"/>
          <w:sz w:val="22"/>
          <w:szCs w:val="22"/>
          <w:lang w:val="en-GB"/>
        </w:rPr>
        <w:t>:</w:t>
      </w:r>
    </w:p>
    <w:p w14:paraId="433B8EF4" w14:textId="76C29EA7" w:rsidR="7B07B5DF" w:rsidRDefault="7B07B5DF" w:rsidP="6153C25E">
      <w:pPr>
        <w:rPr>
          <w:rFonts w:ascii="Calibri" w:eastAsia="Calibri" w:hAnsi="Calibri" w:cs="Calibri"/>
          <w:color w:val="000000" w:themeColor="text1"/>
          <w:sz w:val="20"/>
          <w:szCs w:val="20"/>
          <w:lang w:val="en-GB"/>
        </w:rPr>
      </w:pPr>
      <w:r w:rsidRPr="6153C25E">
        <w:rPr>
          <w:rFonts w:ascii="Calibri" w:eastAsia="Calibri" w:hAnsi="Calibri" w:cs="Calibri"/>
          <w:b/>
          <w:bCs/>
          <w:color w:val="000000" w:themeColor="text1"/>
          <w:sz w:val="20"/>
          <w:szCs w:val="20"/>
          <w:lang w:val="es-MX"/>
        </w:rPr>
        <w:lastRenderedPageBreak/>
        <w:t xml:space="preserve">another   </w:t>
      </w:r>
      <w:r w:rsidRPr="6153C25E">
        <w:rPr>
          <w:rFonts w:ascii="Calibri" w:eastAsia="Calibri" w:hAnsi="Calibri" w:cs="Calibri"/>
          <w:color w:val="000000" w:themeColor="text1"/>
          <w:sz w:val="20"/>
          <w:szCs w:val="20"/>
        </w:rPr>
        <w:t xml:space="preserve"> </w:t>
      </w:r>
    </w:p>
    <w:p w14:paraId="42F54F5B" w14:textId="32BB8410" w:rsidR="7B07B5DF" w:rsidRDefault="7A034F54" w:rsidP="771881DE">
      <w:pPr>
        <w:pStyle w:val="ListParagraph"/>
        <w:numPr>
          <w:ilvl w:val="0"/>
          <w:numId w:val="1"/>
        </w:numPr>
        <w:spacing w:line="1" w:lineRule="atLeast"/>
        <w:jc w:val="both"/>
        <w:rPr>
          <w:rFonts w:ascii="Calibri" w:eastAsia="Calibri" w:hAnsi="Calibri" w:cs="Calibri"/>
          <w:color w:val="262626" w:themeColor="text1" w:themeTint="D9"/>
          <w:sz w:val="20"/>
          <w:szCs w:val="20"/>
          <w:lang w:val="en-GB"/>
        </w:rPr>
      </w:pPr>
      <w:r w:rsidRPr="771881DE">
        <w:rPr>
          <w:rFonts w:ascii="Calibri" w:eastAsia="Calibri" w:hAnsi="Calibri" w:cs="Calibri"/>
          <w:color w:val="262626" w:themeColor="text1" w:themeTint="D9"/>
          <w:sz w:val="20"/>
          <w:szCs w:val="20"/>
          <w:lang w:val="es-MX"/>
        </w:rPr>
        <w:t>Yuri Trombetti</w:t>
      </w:r>
      <w:r w:rsidR="274DDF7D" w:rsidRPr="771881DE">
        <w:rPr>
          <w:rFonts w:ascii="Calibri" w:eastAsia="Calibri" w:hAnsi="Calibri" w:cs="Calibri"/>
          <w:color w:val="262626" w:themeColor="text1" w:themeTint="D9"/>
          <w:sz w:val="20"/>
          <w:szCs w:val="20"/>
          <w:lang w:val="es-MX"/>
        </w:rPr>
        <w:t xml:space="preserve"> </w:t>
      </w:r>
    </w:p>
    <w:p w14:paraId="44949263" w14:textId="10A87402" w:rsidR="7B07B5DF" w:rsidRDefault="7B07B5DF" w:rsidP="6153C25E">
      <w:pPr>
        <w:spacing w:line="1" w:lineRule="atLeast"/>
        <w:ind w:left="-1" w:hanging="1"/>
        <w:rPr>
          <w:rFonts w:ascii="Calibri" w:eastAsia="Calibri" w:hAnsi="Calibri" w:cs="Calibri"/>
          <w:color w:val="262626" w:themeColor="text1" w:themeTint="D9"/>
          <w:sz w:val="20"/>
          <w:szCs w:val="20"/>
          <w:lang w:val="en-GB"/>
        </w:rPr>
      </w:pPr>
      <w:r w:rsidRPr="6153C25E">
        <w:rPr>
          <w:rFonts w:ascii="Calibri" w:eastAsia="Calibri" w:hAnsi="Calibri" w:cs="Calibri"/>
          <w:color w:val="262626" w:themeColor="text1" w:themeTint="D9"/>
          <w:sz w:val="20"/>
          <w:szCs w:val="20"/>
          <w:lang w:val="es-MX"/>
        </w:rPr>
        <w:t xml:space="preserve">Client Services Manager </w:t>
      </w:r>
    </w:p>
    <w:p w14:paraId="35E86137" w14:textId="26B88BA4" w:rsidR="6153C25E" w:rsidRDefault="12C3196D" w:rsidP="6153C25E">
      <w:pPr>
        <w:spacing w:line="1" w:lineRule="atLeast"/>
        <w:ind w:left="-1" w:hanging="1"/>
        <w:rPr>
          <w:rFonts w:ascii="Calibri" w:eastAsia="Calibri" w:hAnsi="Calibri" w:cs="Calibri"/>
          <w:color w:val="C00000"/>
          <w:sz w:val="20"/>
          <w:szCs w:val="20"/>
          <w:lang w:val="en-GB"/>
        </w:rPr>
      </w:pPr>
      <w:hyperlink r:id="rId10">
        <w:r w:rsidRPr="771881DE">
          <w:rPr>
            <w:rStyle w:val="Hyperlink"/>
            <w:rFonts w:ascii="Calibri" w:eastAsia="Calibri" w:hAnsi="Calibri" w:cs="Calibri"/>
            <w:color w:val="C00000"/>
            <w:sz w:val="20"/>
            <w:szCs w:val="20"/>
          </w:rPr>
          <w:t>yuri.trombetti</w:t>
        </w:r>
        <w:r w:rsidR="274DDF7D" w:rsidRPr="771881DE">
          <w:rPr>
            <w:rStyle w:val="Hyperlink"/>
            <w:rFonts w:ascii="Calibri" w:eastAsia="Calibri" w:hAnsi="Calibri" w:cs="Calibri"/>
            <w:color w:val="C00000"/>
            <w:sz w:val="20"/>
            <w:szCs w:val="20"/>
          </w:rPr>
          <w:t>@another.co</w:t>
        </w:r>
      </w:hyperlink>
    </w:p>
    <w:p w14:paraId="7B14BCED" w14:textId="17E1E1F2" w:rsidR="338197A2" w:rsidRDefault="338197A2" w:rsidP="338197A2">
      <w:pPr>
        <w:spacing w:line="1" w:lineRule="atLeast"/>
        <w:ind w:left="-1" w:hanging="1"/>
        <w:rPr>
          <w:rFonts w:ascii="Calibri" w:eastAsia="Calibri" w:hAnsi="Calibri" w:cs="Calibri"/>
          <w:color w:val="C00000"/>
          <w:sz w:val="20"/>
          <w:szCs w:val="20"/>
        </w:rPr>
      </w:pPr>
    </w:p>
    <w:p w14:paraId="4EC5BC55" w14:textId="7CFB9EFA" w:rsidR="7B07B5DF" w:rsidRDefault="121DB2DD" w:rsidP="4805A304">
      <w:pPr>
        <w:spacing w:line="1" w:lineRule="atLeast"/>
        <w:ind w:left="-3"/>
        <w:rPr>
          <w:rFonts w:ascii="Calibri" w:eastAsia="Calibri" w:hAnsi="Calibri" w:cs="Calibri"/>
          <w:color w:val="262626" w:themeColor="text1" w:themeTint="D9"/>
          <w:sz w:val="20"/>
          <w:szCs w:val="20"/>
          <w:lang w:val="en-GB"/>
        </w:rPr>
      </w:pPr>
      <w:r w:rsidRPr="21D85D89">
        <w:rPr>
          <w:rFonts w:ascii="Calibri" w:eastAsia="Calibri" w:hAnsi="Calibri" w:cs="Calibri"/>
          <w:color w:val="000000" w:themeColor="text1"/>
          <w:sz w:val="20"/>
          <w:szCs w:val="20"/>
        </w:rPr>
        <w:t>Ximena Ruiz</w:t>
      </w:r>
      <w:r w:rsidR="7B07B5DF" w:rsidRPr="21D85D89">
        <w:rPr>
          <w:rFonts w:ascii="Calibri" w:eastAsia="Calibri" w:hAnsi="Calibri" w:cs="Calibri"/>
          <w:color w:val="000000" w:themeColor="text1"/>
          <w:sz w:val="20"/>
          <w:szCs w:val="20"/>
        </w:rPr>
        <w:t xml:space="preserve"> </w:t>
      </w:r>
    </w:p>
    <w:p w14:paraId="17B8FBC3" w14:textId="7AA4535D" w:rsidR="7B07B5DF" w:rsidRDefault="7B07B5DF" w:rsidP="6153C25E">
      <w:pPr>
        <w:spacing w:line="1" w:lineRule="atLeast"/>
        <w:ind w:left="-1" w:hanging="1"/>
        <w:rPr>
          <w:rFonts w:ascii="Calibri" w:eastAsia="Calibri" w:hAnsi="Calibri" w:cs="Calibri"/>
          <w:color w:val="000000" w:themeColor="text1"/>
          <w:sz w:val="20"/>
          <w:szCs w:val="20"/>
          <w:lang w:val="en-GB"/>
        </w:rPr>
      </w:pPr>
      <w:r w:rsidRPr="21D85D89">
        <w:rPr>
          <w:rFonts w:ascii="Calibri" w:eastAsia="Calibri" w:hAnsi="Calibri" w:cs="Calibri"/>
          <w:color w:val="000000" w:themeColor="text1"/>
          <w:sz w:val="20"/>
          <w:szCs w:val="20"/>
          <w:lang w:val="es-MX"/>
        </w:rPr>
        <w:t xml:space="preserve">Sr. PR Account Executive  </w:t>
      </w:r>
    </w:p>
    <w:p w14:paraId="72A3CA2A" w14:textId="44956ADB" w:rsidR="7B07B5DF" w:rsidRDefault="1B0A4F29" w:rsidP="21D85D89">
      <w:pPr>
        <w:spacing w:line="14" w:lineRule="atLeast"/>
        <w:ind w:left="-1" w:hanging="1"/>
        <w:rPr>
          <w:rFonts w:ascii="Calibri" w:eastAsia="Calibri" w:hAnsi="Calibri" w:cs="Calibri"/>
          <w:color w:val="C00000"/>
          <w:sz w:val="20"/>
          <w:szCs w:val="20"/>
          <w:lang w:val="en-GB"/>
        </w:rPr>
      </w:pPr>
      <w:r w:rsidRPr="21D85D89">
        <w:rPr>
          <w:rFonts w:ascii="Calibri" w:eastAsia="Calibri" w:hAnsi="Calibri" w:cs="Calibri"/>
          <w:color w:val="C00000"/>
          <w:sz w:val="20"/>
          <w:szCs w:val="20"/>
          <w:lang w:val="es-MX"/>
        </w:rPr>
        <w:t>ximena.ruiz</w:t>
      </w:r>
      <w:r w:rsidRPr="21D85D89">
        <w:rPr>
          <w:rStyle w:val="Hyperlink"/>
          <w:rFonts w:ascii="Calibri" w:eastAsia="Calibri" w:hAnsi="Calibri" w:cs="Calibri"/>
          <w:color w:val="C00000"/>
          <w:sz w:val="20"/>
          <w:szCs w:val="20"/>
        </w:rPr>
        <w:t xml:space="preserve"> @another.co</w:t>
      </w:r>
    </w:p>
    <w:p w14:paraId="65BFA12F" w14:textId="49C04F8D" w:rsidR="6153C25E" w:rsidRDefault="6153C25E" w:rsidP="6153C25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ind w:left="-2" w:hanging="1"/>
        <w:rPr>
          <w:rFonts w:ascii="Calibri" w:eastAsia="Calibri" w:hAnsi="Calibri" w:cs="Calibri"/>
          <w:color w:val="242121"/>
          <w:sz w:val="20"/>
          <w:szCs w:val="20"/>
          <w:lang w:val="en-GB"/>
        </w:rPr>
      </w:pPr>
    </w:p>
    <w:p w14:paraId="62E3E761" w14:textId="6D78AB7E" w:rsidR="7B07B5DF" w:rsidRDefault="7B07B5DF" w:rsidP="6153C25E">
      <w:pPr>
        <w:spacing w:line="240" w:lineRule="auto"/>
        <w:ind w:hanging="2"/>
        <w:jc w:val="both"/>
        <w:rPr>
          <w:rFonts w:ascii="Calibri" w:eastAsia="Calibri" w:hAnsi="Calibri" w:cs="Calibri"/>
          <w:color w:val="242121"/>
          <w:sz w:val="20"/>
          <w:szCs w:val="20"/>
          <w:lang w:val="en-GB"/>
        </w:rPr>
      </w:pPr>
      <w:r w:rsidRPr="6153C25E">
        <w:rPr>
          <w:rFonts w:ascii="Calibri" w:eastAsia="Calibri" w:hAnsi="Calibri" w:cs="Calibri"/>
          <w:b/>
          <w:bCs/>
          <w:color w:val="242121"/>
          <w:sz w:val="20"/>
          <w:szCs w:val="20"/>
          <w:lang w:val="es-MX"/>
        </w:rPr>
        <w:t>Sobre The Macallan</w:t>
      </w:r>
    </w:p>
    <w:p w14:paraId="21184AB0" w14:textId="2D8C8F6C" w:rsidR="7B07B5DF" w:rsidRDefault="7B07B5DF" w:rsidP="41B4863B">
      <w:pPr>
        <w:spacing w:line="240" w:lineRule="auto"/>
        <w:ind w:hanging="2"/>
        <w:jc w:val="both"/>
        <w:rPr>
          <w:rFonts w:ascii="Calibri" w:eastAsia="Calibri" w:hAnsi="Calibri" w:cs="Calibri"/>
          <w:color w:val="242121"/>
          <w:sz w:val="20"/>
          <w:szCs w:val="20"/>
          <w:lang w:val="es-MX"/>
        </w:rPr>
      </w:pPr>
      <w:hyperlink r:id="rId11">
        <w:r w:rsidRPr="41B4863B">
          <w:rPr>
            <w:rStyle w:val="Hyperlink"/>
            <w:rFonts w:ascii="Calibri" w:eastAsia="Calibri" w:hAnsi="Calibri" w:cs="Calibri"/>
            <w:color w:val="C00000"/>
            <w:sz w:val="20"/>
            <w:szCs w:val="20"/>
            <w:lang w:val="es-MX"/>
          </w:rPr>
          <w:t>The Macallan</w:t>
        </w:r>
      </w:hyperlink>
      <w:r w:rsidRPr="41B4863B">
        <w:rPr>
          <w:rFonts w:ascii="Calibri" w:eastAsia="Calibri" w:hAnsi="Calibri" w:cs="Calibri"/>
          <w:color w:val="943634"/>
          <w:sz w:val="20"/>
          <w:szCs w:val="20"/>
          <w:lang w:val="es-MX"/>
        </w:rPr>
        <w:t xml:space="preserve"> </w:t>
      </w:r>
      <w:r w:rsidR="6A5ABBD2" w:rsidRPr="41B4863B">
        <w:rPr>
          <w:rFonts w:ascii="Calibri" w:eastAsia="Calibri" w:hAnsi="Calibri" w:cs="Calibri"/>
          <w:sz w:val="20"/>
          <w:szCs w:val="20"/>
          <w:lang w:val="es-MX"/>
        </w:rPr>
        <w:t xml:space="preserve">es </w:t>
      </w:r>
      <w:r w:rsidR="6A5ABBD2" w:rsidRPr="41B4863B">
        <w:rPr>
          <w:rFonts w:ascii="Calibri" w:eastAsia="Calibri" w:hAnsi="Calibri" w:cs="Calibri"/>
          <w:color w:val="242121"/>
          <w:sz w:val="20"/>
          <w:szCs w:val="20"/>
          <w:lang w:val="es-MX"/>
        </w:rPr>
        <w:t>conocido mundialmente por sus extraordinarios whiskies de malta. Han pasado dos siglos desde que Alexander Reid, fundador de la marca, destilara el primer lote de whisky en sus alambiques curiosamente pequeños en Speyside, Escocia, en 1824, dando inicio al extraordinario legado del whisky escocés de malta.</w:t>
      </w:r>
    </w:p>
    <w:p w14:paraId="32F9AC99" w14:textId="3CD6B491" w:rsidR="6A5ABBD2" w:rsidRPr="00F00181" w:rsidRDefault="6A5ABBD2" w:rsidP="41B4863B">
      <w:pPr>
        <w:ind w:left="2" w:hanging="2"/>
        <w:jc w:val="both"/>
        <w:rPr>
          <w:rFonts w:hint="eastAsia"/>
          <w:lang w:val="es-ES"/>
        </w:rPr>
      </w:pPr>
      <w:r w:rsidRPr="41B4863B">
        <w:rPr>
          <w:rFonts w:ascii="Calibri" w:eastAsia="Calibri" w:hAnsi="Calibri" w:cs="Calibri"/>
          <w:color w:val="242121"/>
          <w:sz w:val="20"/>
          <w:szCs w:val="20"/>
          <w:lang w:val="es-MX"/>
        </w:rPr>
        <w:t>La identidad de The Macallan se basa en la obsesión por la calidad excepcional de cada whisky, y en el uso de barricas de barricas  roble que previamente fueron añejados con jerez, lo que permite obtener su característico color natural gracias a una maestría única. The Macallan Distillery, que se encuentra en una finca de casi 200 hectáreas, ha sido diseñada por arquitectos de talla internacional inspirándose en las colinas escocesas que rodean el espacio.</w:t>
      </w:r>
    </w:p>
    <w:p w14:paraId="129DB81B" w14:textId="2721007D" w:rsidR="6A5ABBD2" w:rsidRPr="00F00181" w:rsidRDefault="6A5ABBD2" w:rsidP="41B4863B">
      <w:pPr>
        <w:ind w:left="2" w:hanging="2"/>
        <w:jc w:val="both"/>
        <w:rPr>
          <w:rFonts w:hint="eastAsia"/>
          <w:lang w:val="es-ES"/>
        </w:rPr>
      </w:pPr>
      <w:r w:rsidRPr="41B4863B">
        <w:rPr>
          <w:rFonts w:ascii="Calibri" w:eastAsia="Calibri" w:hAnsi="Calibri" w:cs="Calibri"/>
          <w:color w:val="242121"/>
          <w:sz w:val="20"/>
          <w:szCs w:val="20"/>
          <w:lang w:val="es-MX"/>
        </w:rPr>
        <w:t>Los de 200 años de historia han sido solo el prólogo de nuevos capítulos en la trayectoria de la marca. Porque The Macallan es, en esencia, un viaje en el tiempo con más de 200 años de juventud.</w:t>
      </w:r>
    </w:p>
    <w:p w14:paraId="56D158DD" w14:textId="10D79D91" w:rsidR="6A5ABBD2" w:rsidRDefault="6A5ABBD2" w:rsidP="41B4863B">
      <w:pPr>
        <w:spacing w:line="240" w:lineRule="auto"/>
        <w:ind w:hanging="2"/>
        <w:jc w:val="both"/>
        <w:rPr>
          <w:rFonts w:ascii="Calibri" w:eastAsia="Calibri" w:hAnsi="Calibri" w:cs="Calibri"/>
          <w:sz w:val="20"/>
          <w:szCs w:val="20"/>
          <w:lang w:val="es-MX"/>
        </w:rPr>
      </w:pPr>
      <w:r w:rsidRPr="41B4863B">
        <w:rPr>
          <w:rFonts w:ascii="Calibri" w:eastAsia="Calibri" w:hAnsi="Calibri" w:cs="Calibri"/>
          <w:color w:val="242121"/>
          <w:sz w:val="20"/>
          <w:szCs w:val="20"/>
          <w:lang w:val="es-MX"/>
        </w:rPr>
        <w:t>Elaborado con la máxima dedicación. Consuma The Macallan con responsabilidad</w:t>
      </w:r>
    </w:p>
    <w:p w14:paraId="13AAD2EA" w14:textId="1A75C23B" w:rsidR="41B4863B" w:rsidRDefault="41B4863B" w:rsidP="41B4863B">
      <w:pPr>
        <w:spacing w:line="240" w:lineRule="auto"/>
        <w:ind w:hanging="2"/>
        <w:jc w:val="both"/>
        <w:rPr>
          <w:rFonts w:ascii="Calibri" w:eastAsia="Calibri" w:hAnsi="Calibri" w:cs="Calibri"/>
          <w:color w:val="242121"/>
          <w:sz w:val="20"/>
          <w:szCs w:val="20"/>
          <w:lang w:val="es-MX"/>
        </w:rPr>
      </w:pPr>
    </w:p>
    <w:sectPr w:rsidR="41B4863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E300" w14:textId="77777777" w:rsidR="00477DD7" w:rsidRDefault="00477DD7" w:rsidP="008659B1">
      <w:pPr>
        <w:spacing w:after="0" w:line="240" w:lineRule="auto"/>
        <w:rPr>
          <w:rFonts w:hint="eastAsia"/>
        </w:rPr>
      </w:pPr>
      <w:r>
        <w:separator/>
      </w:r>
    </w:p>
  </w:endnote>
  <w:endnote w:type="continuationSeparator" w:id="0">
    <w:p w14:paraId="24AD8ECE" w14:textId="77777777" w:rsidR="00477DD7" w:rsidRDefault="00477DD7" w:rsidP="008659B1">
      <w:pPr>
        <w:spacing w:after="0" w:line="240" w:lineRule="auto"/>
        <w:rPr>
          <w:rFonts w:hint="eastAsia"/>
        </w:rPr>
      </w:pPr>
      <w:r>
        <w:continuationSeparator/>
      </w:r>
    </w:p>
  </w:endnote>
  <w:endnote w:type="continuationNotice" w:id="1">
    <w:p w14:paraId="51E154AA" w14:textId="77777777" w:rsidR="00477DD7" w:rsidRDefault="00477DD7">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821B" w14:textId="77777777" w:rsidR="00477DD7" w:rsidRDefault="00477DD7" w:rsidP="008659B1">
      <w:pPr>
        <w:spacing w:after="0" w:line="240" w:lineRule="auto"/>
        <w:rPr>
          <w:rFonts w:hint="eastAsia"/>
        </w:rPr>
      </w:pPr>
      <w:r>
        <w:separator/>
      </w:r>
    </w:p>
  </w:footnote>
  <w:footnote w:type="continuationSeparator" w:id="0">
    <w:p w14:paraId="3682CA8F" w14:textId="77777777" w:rsidR="00477DD7" w:rsidRDefault="00477DD7" w:rsidP="008659B1">
      <w:pPr>
        <w:spacing w:after="0" w:line="240" w:lineRule="auto"/>
        <w:rPr>
          <w:rFonts w:hint="eastAsia"/>
        </w:rPr>
      </w:pPr>
      <w:r>
        <w:continuationSeparator/>
      </w:r>
    </w:p>
  </w:footnote>
  <w:footnote w:type="continuationNotice" w:id="1">
    <w:p w14:paraId="1D914C5A" w14:textId="77777777" w:rsidR="00477DD7" w:rsidRDefault="00477DD7">
      <w:pPr>
        <w:spacing w:after="0" w:line="240" w:lineRule="auto"/>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B5B3" w14:textId="1907DDE0" w:rsidR="008659B1" w:rsidRDefault="00883EDE">
    <w:pPr>
      <w:pStyle w:val="Header"/>
      <w:rPr>
        <w:rFonts w:hint="eastAsia"/>
      </w:rPr>
    </w:pPr>
    <w:r>
      <w:rPr>
        <w:noProof/>
      </w:rPr>
      <w:drawing>
        <wp:inline distT="0" distB="0" distL="0" distR="0" wp14:anchorId="5DD7A9DF" wp14:editId="4A266F8C">
          <wp:extent cx="5942667" cy="1041148"/>
          <wp:effectExtent l="0" t="0" r="0" b="0"/>
          <wp:docPr id="7224206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2061" name="Picture 1"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t="35204" b="33649"/>
                  <a:stretch/>
                </pic:blipFill>
                <pic:spPr bwMode="auto">
                  <a:xfrm>
                    <a:off x="0" y="0"/>
                    <a:ext cx="5943600" cy="10413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94B86"/>
    <w:multiLevelType w:val="hybridMultilevel"/>
    <w:tmpl w:val="DF9CE820"/>
    <w:lvl w:ilvl="0" w:tplc="A7AC06EC">
      <w:start w:val="1"/>
      <w:numFmt w:val="bullet"/>
      <w:lvlText w:val=""/>
      <w:lvlJc w:val="left"/>
      <w:pPr>
        <w:ind w:left="720" w:hanging="360"/>
      </w:pPr>
      <w:rPr>
        <w:rFonts w:ascii="Symbol" w:hAnsi="Symbol" w:hint="default"/>
      </w:rPr>
    </w:lvl>
    <w:lvl w:ilvl="1" w:tplc="F1C46C3C">
      <w:start w:val="1"/>
      <w:numFmt w:val="bullet"/>
      <w:lvlText w:val="o"/>
      <w:lvlJc w:val="left"/>
      <w:pPr>
        <w:ind w:left="1440" w:hanging="360"/>
      </w:pPr>
      <w:rPr>
        <w:rFonts w:ascii="Courier New" w:hAnsi="Courier New" w:hint="default"/>
      </w:rPr>
    </w:lvl>
    <w:lvl w:ilvl="2" w:tplc="D6F40740">
      <w:start w:val="1"/>
      <w:numFmt w:val="bullet"/>
      <w:lvlText w:val=""/>
      <w:lvlJc w:val="left"/>
      <w:pPr>
        <w:ind w:left="2160" w:hanging="360"/>
      </w:pPr>
      <w:rPr>
        <w:rFonts w:ascii="Wingdings" w:hAnsi="Wingdings" w:hint="default"/>
      </w:rPr>
    </w:lvl>
    <w:lvl w:ilvl="3" w:tplc="5DEE11F0">
      <w:start w:val="1"/>
      <w:numFmt w:val="bullet"/>
      <w:lvlText w:val=""/>
      <w:lvlJc w:val="left"/>
      <w:pPr>
        <w:ind w:left="2880" w:hanging="360"/>
      </w:pPr>
      <w:rPr>
        <w:rFonts w:ascii="Symbol" w:hAnsi="Symbol" w:hint="default"/>
      </w:rPr>
    </w:lvl>
    <w:lvl w:ilvl="4" w:tplc="8C7A857C">
      <w:start w:val="1"/>
      <w:numFmt w:val="bullet"/>
      <w:lvlText w:val="o"/>
      <w:lvlJc w:val="left"/>
      <w:pPr>
        <w:ind w:left="3600" w:hanging="360"/>
      </w:pPr>
      <w:rPr>
        <w:rFonts w:ascii="Courier New" w:hAnsi="Courier New" w:hint="default"/>
      </w:rPr>
    </w:lvl>
    <w:lvl w:ilvl="5" w:tplc="83BAE406">
      <w:start w:val="1"/>
      <w:numFmt w:val="bullet"/>
      <w:lvlText w:val=""/>
      <w:lvlJc w:val="left"/>
      <w:pPr>
        <w:ind w:left="4320" w:hanging="360"/>
      </w:pPr>
      <w:rPr>
        <w:rFonts w:ascii="Wingdings" w:hAnsi="Wingdings" w:hint="default"/>
      </w:rPr>
    </w:lvl>
    <w:lvl w:ilvl="6" w:tplc="59847518">
      <w:start w:val="1"/>
      <w:numFmt w:val="bullet"/>
      <w:lvlText w:val=""/>
      <w:lvlJc w:val="left"/>
      <w:pPr>
        <w:ind w:left="5040" w:hanging="360"/>
      </w:pPr>
      <w:rPr>
        <w:rFonts w:ascii="Symbol" w:hAnsi="Symbol" w:hint="default"/>
      </w:rPr>
    </w:lvl>
    <w:lvl w:ilvl="7" w:tplc="84CAA9C2">
      <w:start w:val="1"/>
      <w:numFmt w:val="bullet"/>
      <w:lvlText w:val="o"/>
      <w:lvlJc w:val="left"/>
      <w:pPr>
        <w:ind w:left="5760" w:hanging="360"/>
      </w:pPr>
      <w:rPr>
        <w:rFonts w:ascii="Courier New" w:hAnsi="Courier New" w:hint="default"/>
      </w:rPr>
    </w:lvl>
    <w:lvl w:ilvl="8" w:tplc="08004E68">
      <w:start w:val="1"/>
      <w:numFmt w:val="bullet"/>
      <w:lvlText w:val=""/>
      <w:lvlJc w:val="left"/>
      <w:pPr>
        <w:ind w:left="6480" w:hanging="360"/>
      </w:pPr>
      <w:rPr>
        <w:rFonts w:ascii="Wingdings" w:hAnsi="Wingdings" w:hint="default"/>
      </w:rPr>
    </w:lvl>
  </w:abstractNum>
  <w:abstractNum w:abstractNumId="1" w15:restartNumberingAfterBreak="0">
    <w:nsid w:val="55CEBD41"/>
    <w:multiLevelType w:val="hybridMultilevel"/>
    <w:tmpl w:val="FFFFFFFF"/>
    <w:lvl w:ilvl="0" w:tplc="91C494F2">
      <w:start w:val="1"/>
      <w:numFmt w:val="bullet"/>
      <w:lvlText w:val=""/>
      <w:lvlJc w:val="left"/>
      <w:pPr>
        <w:ind w:left="720" w:hanging="360"/>
      </w:pPr>
      <w:rPr>
        <w:rFonts w:ascii="Symbol" w:hAnsi="Symbol" w:hint="default"/>
      </w:rPr>
    </w:lvl>
    <w:lvl w:ilvl="1" w:tplc="B28AF10C">
      <w:start w:val="1"/>
      <w:numFmt w:val="bullet"/>
      <w:lvlText w:val="o"/>
      <w:lvlJc w:val="left"/>
      <w:pPr>
        <w:ind w:left="1440" w:hanging="360"/>
      </w:pPr>
      <w:rPr>
        <w:rFonts w:ascii="Courier New" w:hAnsi="Courier New" w:hint="default"/>
      </w:rPr>
    </w:lvl>
    <w:lvl w:ilvl="2" w:tplc="E932E5AE">
      <w:start w:val="1"/>
      <w:numFmt w:val="bullet"/>
      <w:lvlText w:val=""/>
      <w:lvlJc w:val="left"/>
      <w:pPr>
        <w:ind w:left="2160" w:hanging="360"/>
      </w:pPr>
      <w:rPr>
        <w:rFonts w:ascii="Wingdings" w:hAnsi="Wingdings" w:hint="default"/>
      </w:rPr>
    </w:lvl>
    <w:lvl w:ilvl="3" w:tplc="E76A579C">
      <w:start w:val="1"/>
      <w:numFmt w:val="bullet"/>
      <w:lvlText w:val=""/>
      <w:lvlJc w:val="left"/>
      <w:pPr>
        <w:ind w:left="2880" w:hanging="360"/>
      </w:pPr>
      <w:rPr>
        <w:rFonts w:ascii="Symbol" w:hAnsi="Symbol" w:hint="default"/>
      </w:rPr>
    </w:lvl>
    <w:lvl w:ilvl="4" w:tplc="7A9081FC">
      <w:start w:val="1"/>
      <w:numFmt w:val="bullet"/>
      <w:lvlText w:val="o"/>
      <w:lvlJc w:val="left"/>
      <w:pPr>
        <w:ind w:left="3600" w:hanging="360"/>
      </w:pPr>
      <w:rPr>
        <w:rFonts w:ascii="Courier New" w:hAnsi="Courier New" w:hint="default"/>
      </w:rPr>
    </w:lvl>
    <w:lvl w:ilvl="5" w:tplc="21CCF5B4">
      <w:start w:val="1"/>
      <w:numFmt w:val="bullet"/>
      <w:lvlText w:val=""/>
      <w:lvlJc w:val="left"/>
      <w:pPr>
        <w:ind w:left="4320" w:hanging="360"/>
      </w:pPr>
      <w:rPr>
        <w:rFonts w:ascii="Wingdings" w:hAnsi="Wingdings" w:hint="default"/>
      </w:rPr>
    </w:lvl>
    <w:lvl w:ilvl="6" w:tplc="B0D465B2">
      <w:start w:val="1"/>
      <w:numFmt w:val="bullet"/>
      <w:lvlText w:val=""/>
      <w:lvlJc w:val="left"/>
      <w:pPr>
        <w:ind w:left="5040" w:hanging="360"/>
      </w:pPr>
      <w:rPr>
        <w:rFonts w:ascii="Symbol" w:hAnsi="Symbol" w:hint="default"/>
      </w:rPr>
    </w:lvl>
    <w:lvl w:ilvl="7" w:tplc="EE54B28C">
      <w:start w:val="1"/>
      <w:numFmt w:val="bullet"/>
      <w:lvlText w:val="o"/>
      <w:lvlJc w:val="left"/>
      <w:pPr>
        <w:ind w:left="5760" w:hanging="360"/>
      </w:pPr>
      <w:rPr>
        <w:rFonts w:ascii="Courier New" w:hAnsi="Courier New" w:hint="default"/>
      </w:rPr>
    </w:lvl>
    <w:lvl w:ilvl="8" w:tplc="13225CEE">
      <w:start w:val="1"/>
      <w:numFmt w:val="bullet"/>
      <w:lvlText w:val=""/>
      <w:lvlJc w:val="left"/>
      <w:pPr>
        <w:ind w:left="6480" w:hanging="360"/>
      </w:pPr>
      <w:rPr>
        <w:rFonts w:ascii="Wingdings" w:hAnsi="Wingdings" w:hint="default"/>
      </w:rPr>
    </w:lvl>
  </w:abstractNum>
  <w:abstractNum w:abstractNumId="2" w15:restartNumberingAfterBreak="0">
    <w:nsid w:val="6765194E"/>
    <w:multiLevelType w:val="hybridMultilevel"/>
    <w:tmpl w:val="FFFFFFFF"/>
    <w:lvl w:ilvl="0" w:tplc="B4FA8E80">
      <w:start w:val="1"/>
      <w:numFmt w:val="bullet"/>
      <w:lvlText w:val=""/>
      <w:lvlJc w:val="left"/>
      <w:pPr>
        <w:ind w:left="720" w:hanging="360"/>
      </w:pPr>
      <w:rPr>
        <w:rFonts w:ascii="Symbol" w:hAnsi="Symbol" w:hint="default"/>
      </w:rPr>
    </w:lvl>
    <w:lvl w:ilvl="1" w:tplc="3300FC08">
      <w:start w:val="1"/>
      <w:numFmt w:val="bullet"/>
      <w:lvlText w:val="o"/>
      <w:lvlJc w:val="left"/>
      <w:pPr>
        <w:ind w:left="1440" w:hanging="360"/>
      </w:pPr>
      <w:rPr>
        <w:rFonts w:ascii="Courier New" w:hAnsi="Courier New" w:hint="default"/>
      </w:rPr>
    </w:lvl>
    <w:lvl w:ilvl="2" w:tplc="6714EF56">
      <w:start w:val="1"/>
      <w:numFmt w:val="bullet"/>
      <w:lvlText w:val=""/>
      <w:lvlJc w:val="left"/>
      <w:pPr>
        <w:ind w:left="2160" w:hanging="360"/>
      </w:pPr>
      <w:rPr>
        <w:rFonts w:ascii="Wingdings" w:hAnsi="Wingdings" w:hint="default"/>
      </w:rPr>
    </w:lvl>
    <w:lvl w:ilvl="3" w:tplc="657A7E38">
      <w:start w:val="1"/>
      <w:numFmt w:val="bullet"/>
      <w:lvlText w:val=""/>
      <w:lvlJc w:val="left"/>
      <w:pPr>
        <w:ind w:left="2880" w:hanging="360"/>
      </w:pPr>
      <w:rPr>
        <w:rFonts w:ascii="Symbol" w:hAnsi="Symbol" w:hint="default"/>
      </w:rPr>
    </w:lvl>
    <w:lvl w:ilvl="4" w:tplc="CC7C70BE">
      <w:start w:val="1"/>
      <w:numFmt w:val="bullet"/>
      <w:lvlText w:val="o"/>
      <w:lvlJc w:val="left"/>
      <w:pPr>
        <w:ind w:left="3600" w:hanging="360"/>
      </w:pPr>
      <w:rPr>
        <w:rFonts w:ascii="Courier New" w:hAnsi="Courier New" w:hint="default"/>
      </w:rPr>
    </w:lvl>
    <w:lvl w:ilvl="5" w:tplc="C6F2A538">
      <w:start w:val="1"/>
      <w:numFmt w:val="bullet"/>
      <w:lvlText w:val=""/>
      <w:lvlJc w:val="left"/>
      <w:pPr>
        <w:ind w:left="4320" w:hanging="360"/>
      </w:pPr>
      <w:rPr>
        <w:rFonts w:ascii="Wingdings" w:hAnsi="Wingdings" w:hint="default"/>
      </w:rPr>
    </w:lvl>
    <w:lvl w:ilvl="6" w:tplc="CD5CD340">
      <w:start w:val="1"/>
      <w:numFmt w:val="bullet"/>
      <w:lvlText w:val=""/>
      <w:lvlJc w:val="left"/>
      <w:pPr>
        <w:ind w:left="5040" w:hanging="360"/>
      </w:pPr>
      <w:rPr>
        <w:rFonts w:ascii="Symbol" w:hAnsi="Symbol" w:hint="default"/>
      </w:rPr>
    </w:lvl>
    <w:lvl w:ilvl="7" w:tplc="E5742FA6">
      <w:start w:val="1"/>
      <w:numFmt w:val="bullet"/>
      <w:lvlText w:val="o"/>
      <w:lvlJc w:val="left"/>
      <w:pPr>
        <w:ind w:left="5760" w:hanging="360"/>
      </w:pPr>
      <w:rPr>
        <w:rFonts w:ascii="Courier New" w:hAnsi="Courier New" w:hint="default"/>
      </w:rPr>
    </w:lvl>
    <w:lvl w:ilvl="8" w:tplc="72489A5E">
      <w:start w:val="1"/>
      <w:numFmt w:val="bullet"/>
      <w:lvlText w:val=""/>
      <w:lvlJc w:val="left"/>
      <w:pPr>
        <w:ind w:left="6480" w:hanging="360"/>
      </w:pPr>
      <w:rPr>
        <w:rFonts w:ascii="Wingdings" w:hAnsi="Wingdings" w:hint="default"/>
      </w:rPr>
    </w:lvl>
  </w:abstractNum>
  <w:num w:numId="1" w16cid:durableId="1825005539">
    <w:abstractNumId w:val="0"/>
  </w:num>
  <w:num w:numId="2" w16cid:durableId="1979338002">
    <w:abstractNumId w:val="1"/>
  </w:num>
  <w:num w:numId="3" w16cid:durableId="795414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3AA692"/>
    <w:rsid w:val="000A7F05"/>
    <w:rsid w:val="000E0369"/>
    <w:rsid w:val="000E5CD2"/>
    <w:rsid w:val="002930AE"/>
    <w:rsid w:val="0029399A"/>
    <w:rsid w:val="0035078D"/>
    <w:rsid w:val="00477DD7"/>
    <w:rsid w:val="004F04D3"/>
    <w:rsid w:val="0071278E"/>
    <w:rsid w:val="00756972"/>
    <w:rsid w:val="008659B1"/>
    <w:rsid w:val="00883EDE"/>
    <w:rsid w:val="008B7B92"/>
    <w:rsid w:val="008C1F2E"/>
    <w:rsid w:val="00926A23"/>
    <w:rsid w:val="00947BC0"/>
    <w:rsid w:val="009669D0"/>
    <w:rsid w:val="00967491"/>
    <w:rsid w:val="00AC2EAB"/>
    <w:rsid w:val="00B90B36"/>
    <w:rsid w:val="00CF3B65"/>
    <w:rsid w:val="00DB6875"/>
    <w:rsid w:val="00F00181"/>
    <w:rsid w:val="00F66045"/>
    <w:rsid w:val="00FF618B"/>
    <w:rsid w:val="01068FC9"/>
    <w:rsid w:val="016D5673"/>
    <w:rsid w:val="01DE1678"/>
    <w:rsid w:val="022A8B81"/>
    <w:rsid w:val="02400336"/>
    <w:rsid w:val="0248345A"/>
    <w:rsid w:val="024EE710"/>
    <w:rsid w:val="025E490F"/>
    <w:rsid w:val="026DB77B"/>
    <w:rsid w:val="02808365"/>
    <w:rsid w:val="028946F4"/>
    <w:rsid w:val="030753AC"/>
    <w:rsid w:val="0342C628"/>
    <w:rsid w:val="0362A12F"/>
    <w:rsid w:val="040E8BB4"/>
    <w:rsid w:val="0419DAB1"/>
    <w:rsid w:val="04237369"/>
    <w:rsid w:val="04724A06"/>
    <w:rsid w:val="04F918FE"/>
    <w:rsid w:val="057AC1A3"/>
    <w:rsid w:val="05B5E682"/>
    <w:rsid w:val="05BB4A52"/>
    <w:rsid w:val="06FA1ED4"/>
    <w:rsid w:val="07328489"/>
    <w:rsid w:val="074543C7"/>
    <w:rsid w:val="0787B492"/>
    <w:rsid w:val="078F7279"/>
    <w:rsid w:val="07A15B95"/>
    <w:rsid w:val="07AEFEDE"/>
    <w:rsid w:val="07E636C0"/>
    <w:rsid w:val="08512E3D"/>
    <w:rsid w:val="08C0ED64"/>
    <w:rsid w:val="08FA080D"/>
    <w:rsid w:val="094D83AD"/>
    <w:rsid w:val="0958E567"/>
    <w:rsid w:val="0991C4E5"/>
    <w:rsid w:val="099EF82A"/>
    <w:rsid w:val="0A700A21"/>
    <w:rsid w:val="0A78988D"/>
    <w:rsid w:val="0A9E6E78"/>
    <w:rsid w:val="0AB017C9"/>
    <w:rsid w:val="0ADB69C3"/>
    <w:rsid w:val="0AE2B026"/>
    <w:rsid w:val="0AE4642F"/>
    <w:rsid w:val="0AE960B9"/>
    <w:rsid w:val="0B0C6246"/>
    <w:rsid w:val="0BABF1D0"/>
    <w:rsid w:val="0BD39BE4"/>
    <w:rsid w:val="0BEB95C3"/>
    <w:rsid w:val="0C325CE7"/>
    <w:rsid w:val="0C50649F"/>
    <w:rsid w:val="0CB80CFE"/>
    <w:rsid w:val="0CC82E46"/>
    <w:rsid w:val="0CDC9B33"/>
    <w:rsid w:val="0D137B60"/>
    <w:rsid w:val="0D8CFCAE"/>
    <w:rsid w:val="0DE629E1"/>
    <w:rsid w:val="0E35A879"/>
    <w:rsid w:val="0E4410A0"/>
    <w:rsid w:val="0E9FF916"/>
    <w:rsid w:val="0ECDE75B"/>
    <w:rsid w:val="0ED8669E"/>
    <w:rsid w:val="0F28EA7F"/>
    <w:rsid w:val="0F3C86EE"/>
    <w:rsid w:val="0F611332"/>
    <w:rsid w:val="0F62EDEF"/>
    <w:rsid w:val="0F6B1717"/>
    <w:rsid w:val="0F6BF1F5"/>
    <w:rsid w:val="0F711D71"/>
    <w:rsid w:val="0FCDA9A4"/>
    <w:rsid w:val="0FD06D24"/>
    <w:rsid w:val="0FF162F8"/>
    <w:rsid w:val="0FF7C7B1"/>
    <w:rsid w:val="10085AF1"/>
    <w:rsid w:val="1049E2B7"/>
    <w:rsid w:val="104BA2E9"/>
    <w:rsid w:val="10A49BC6"/>
    <w:rsid w:val="11873F41"/>
    <w:rsid w:val="11EC3C00"/>
    <w:rsid w:val="121DB2DD"/>
    <w:rsid w:val="12448A15"/>
    <w:rsid w:val="124A518A"/>
    <w:rsid w:val="1271BF06"/>
    <w:rsid w:val="127F12EF"/>
    <w:rsid w:val="1285A36A"/>
    <w:rsid w:val="12881695"/>
    <w:rsid w:val="12C3196D"/>
    <w:rsid w:val="12D18815"/>
    <w:rsid w:val="12DD6F64"/>
    <w:rsid w:val="13438B99"/>
    <w:rsid w:val="13D3CA1D"/>
    <w:rsid w:val="14060C24"/>
    <w:rsid w:val="140BA45D"/>
    <w:rsid w:val="1483A341"/>
    <w:rsid w:val="149B4F9F"/>
    <w:rsid w:val="15DB940B"/>
    <w:rsid w:val="1652C280"/>
    <w:rsid w:val="165979D8"/>
    <w:rsid w:val="1663B39A"/>
    <w:rsid w:val="1670C9B6"/>
    <w:rsid w:val="1674081A"/>
    <w:rsid w:val="16A62C46"/>
    <w:rsid w:val="16AD4E80"/>
    <w:rsid w:val="16B2F30A"/>
    <w:rsid w:val="16B555D8"/>
    <w:rsid w:val="170E8E6A"/>
    <w:rsid w:val="1713984B"/>
    <w:rsid w:val="17A28F70"/>
    <w:rsid w:val="1807AA2C"/>
    <w:rsid w:val="18088672"/>
    <w:rsid w:val="18158EE1"/>
    <w:rsid w:val="1824FD18"/>
    <w:rsid w:val="191DBCF8"/>
    <w:rsid w:val="194F80A3"/>
    <w:rsid w:val="195448DE"/>
    <w:rsid w:val="199E7372"/>
    <w:rsid w:val="19A5AA5B"/>
    <w:rsid w:val="1A34103C"/>
    <w:rsid w:val="1A3A5D1E"/>
    <w:rsid w:val="1AA632DA"/>
    <w:rsid w:val="1B0A4F29"/>
    <w:rsid w:val="1B4CB2B5"/>
    <w:rsid w:val="1B89AF3F"/>
    <w:rsid w:val="1BF84C38"/>
    <w:rsid w:val="1C23BD0A"/>
    <w:rsid w:val="1C361748"/>
    <w:rsid w:val="1C588475"/>
    <w:rsid w:val="1C72E333"/>
    <w:rsid w:val="1C85472F"/>
    <w:rsid w:val="1C986820"/>
    <w:rsid w:val="1CA6D676"/>
    <w:rsid w:val="1CAB4958"/>
    <w:rsid w:val="1D0FF297"/>
    <w:rsid w:val="1D134F11"/>
    <w:rsid w:val="1D251AB6"/>
    <w:rsid w:val="1D37C9E5"/>
    <w:rsid w:val="1DE84083"/>
    <w:rsid w:val="1DEEB500"/>
    <w:rsid w:val="1E1EC1CC"/>
    <w:rsid w:val="1E448B51"/>
    <w:rsid w:val="1E513E76"/>
    <w:rsid w:val="1E755FB6"/>
    <w:rsid w:val="1ED3FFDB"/>
    <w:rsid w:val="1F2650EA"/>
    <w:rsid w:val="1F6069E9"/>
    <w:rsid w:val="1F9ED684"/>
    <w:rsid w:val="2041B3E1"/>
    <w:rsid w:val="20F3C79D"/>
    <w:rsid w:val="212B9622"/>
    <w:rsid w:val="213205F4"/>
    <w:rsid w:val="21455C70"/>
    <w:rsid w:val="21A8655B"/>
    <w:rsid w:val="21AF6E8D"/>
    <w:rsid w:val="21B7C78A"/>
    <w:rsid w:val="21D85D89"/>
    <w:rsid w:val="224DDDFA"/>
    <w:rsid w:val="227C9995"/>
    <w:rsid w:val="22A090BC"/>
    <w:rsid w:val="2303173D"/>
    <w:rsid w:val="231B557F"/>
    <w:rsid w:val="23400B8D"/>
    <w:rsid w:val="238F5EFF"/>
    <w:rsid w:val="23B5A120"/>
    <w:rsid w:val="23BE28BD"/>
    <w:rsid w:val="23DAD473"/>
    <w:rsid w:val="23E32A06"/>
    <w:rsid w:val="240654AD"/>
    <w:rsid w:val="2455E492"/>
    <w:rsid w:val="24780B0D"/>
    <w:rsid w:val="24B5276A"/>
    <w:rsid w:val="24E726AA"/>
    <w:rsid w:val="25C37767"/>
    <w:rsid w:val="25D15936"/>
    <w:rsid w:val="25EECB56"/>
    <w:rsid w:val="261E5A8A"/>
    <w:rsid w:val="26581386"/>
    <w:rsid w:val="26660B7A"/>
    <w:rsid w:val="26C0BF78"/>
    <w:rsid w:val="274DDF7D"/>
    <w:rsid w:val="27A471FF"/>
    <w:rsid w:val="27E76474"/>
    <w:rsid w:val="28158F64"/>
    <w:rsid w:val="28554CFD"/>
    <w:rsid w:val="28587E13"/>
    <w:rsid w:val="28AD729F"/>
    <w:rsid w:val="28B889B6"/>
    <w:rsid w:val="28F7D1F8"/>
    <w:rsid w:val="291A5E70"/>
    <w:rsid w:val="291E82AD"/>
    <w:rsid w:val="292549F6"/>
    <w:rsid w:val="294F8641"/>
    <w:rsid w:val="296D26A5"/>
    <w:rsid w:val="29A15929"/>
    <w:rsid w:val="29AC6534"/>
    <w:rsid w:val="29B9E405"/>
    <w:rsid w:val="2A11B842"/>
    <w:rsid w:val="2A8BA5B5"/>
    <w:rsid w:val="2AAC8C16"/>
    <w:rsid w:val="2ABE85F4"/>
    <w:rsid w:val="2ABFAAC1"/>
    <w:rsid w:val="2AC072CA"/>
    <w:rsid w:val="2ADE6F9E"/>
    <w:rsid w:val="2AE2B063"/>
    <w:rsid w:val="2B1C3156"/>
    <w:rsid w:val="2B2153A8"/>
    <w:rsid w:val="2B9F8EC4"/>
    <w:rsid w:val="2BD5390A"/>
    <w:rsid w:val="2BD7FCB2"/>
    <w:rsid w:val="2C623928"/>
    <w:rsid w:val="2C906AEF"/>
    <w:rsid w:val="2D219AD8"/>
    <w:rsid w:val="2D2AE3BD"/>
    <w:rsid w:val="2D4B2D4E"/>
    <w:rsid w:val="2E326909"/>
    <w:rsid w:val="2EA88DFD"/>
    <w:rsid w:val="2F01E84D"/>
    <w:rsid w:val="2F42DCCC"/>
    <w:rsid w:val="2F873C2D"/>
    <w:rsid w:val="2FE7382D"/>
    <w:rsid w:val="3032C2DE"/>
    <w:rsid w:val="309B8BD1"/>
    <w:rsid w:val="30E3DC75"/>
    <w:rsid w:val="31244763"/>
    <w:rsid w:val="31344623"/>
    <w:rsid w:val="313E7DCB"/>
    <w:rsid w:val="3143CDF5"/>
    <w:rsid w:val="317ED0F2"/>
    <w:rsid w:val="319C3B36"/>
    <w:rsid w:val="31C2194F"/>
    <w:rsid w:val="326C9CFC"/>
    <w:rsid w:val="326DB54D"/>
    <w:rsid w:val="328CBD18"/>
    <w:rsid w:val="33008E2A"/>
    <w:rsid w:val="331B2441"/>
    <w:rsid w:val="33659EA4"/>
    <w:rsid w:val="338197A2"/>
    <w:rsid w:val="33A11246"/>
    <w:rsid w:val="33BC4CA9"/>
    <w:rsid w:val="33EC72B3"/>
    <w:rsid w:val="33F814D7"/>
    <w:rsid w:val="3401980A"/>
    <w:rsid w:val="34C411F7"/>
    <w:rsid w:val="34D2BB1E"/>
    <w:rsid w:val="34E82B48"/>
    <w:rsid w:val="34F07E85"/>
    <w:rsid w:val="35BFAACC"/>
    <w:rsid w:val="36581CD1"/>
    <w:rsid w:val="36692F8C"/>
    <w:rsid w:val="372543A9"/>
    <w:rsid w:val="37494DEB"/>
    <w:rsid w:val="37D7FCDC"/>
    <w:rsid w:val="37F48CAA"/>
    <w:rsid w:val="3804A900"/>
    <w:rsid w:val="387A3BC7"/>
    <w:rsid w:val="388CE3F5"/>
    <w:rsid w:val="38DA52CC"/>
    <w:rsid w:val="390996E2"/>
    <w:rsid w:val="3922AD03"/>
    <w:rsid w:val="393CF92C"/>
    <w:rsid w:val="395D841C"/>
    <w:rsid w:val="396B5C78"/>
    <w:rsid w:val="39A2272A"/>
    <w:rsid w:val="39DCE341"/>
    <w:rsid w:val="3A09CC6D"/>
    <w:rsid w:val="3A255E30"/>
    <w:rsid w:val="3ABE459D"/>
    <w:rsid w:val="3AE20152"/>
    <w:rsid w:val="3B1CD9F0"/>
    <w:rsid w:val="3B71FD7E"/>
    <w:rsid w:val="3C1C17B0"/>
    <w:rsid w:val="3C50C424"/>
    <w:rsid w:val="3C97642B"/>
    <w:rsid w:val="3CA6F388"/>
    <w:rsid w:val="3CEC8F29"/>
    <w:rsid w:val="3D04A89D"/>
    <w:rsid w:val="3D0973C8"/>
    <w:rsid w:val="3D143E1C"/>
    <w:rsid w:val="3D16EDE5"/>
    <w:rsid w:val="3D25A99A"/>
    <w:rsid w:val="3DEE401C"/>
    <w:rsid w:val="3DF0DB63"/>
    <w:rsid w:val="3E5944CD"/>
    <w:rsid w:val="3E75529A"/>
    <w:rsid w:val="3E96E0EC"/>
    <w:rsid w:val="3E9ABD21"/>
    <w:rsid w:val="3EA26216"/>
    <w:rsid w:val="3EDB584C"/>
    <w:rsid w:val="3EE7483C"/>
    <w:rsid w:val="3F038050"/>
    <w:rsid w:val="3F316AB3"/>
    <w:rsid w:val="3F9A0DDC"/>
    <w:rsid w:val="3FEB6D0D"/>
    <w:rsid w:val="4019E2E7"/>
    <w:rsid w:val="4074B53F"/>
    <w:rsid w:val="409F5AE3"/>
    <w:rsid w:val="40D47A7A"/>
    <w:rsid w:val="41043299"/>
    <w:rsid w:val="411DE3ED"/>
    <w:rsid w:val="412E3E2D"/>
    <w:rsid w:val="41A320DD"/>
    <w:rsid w:val="41AE7CA7"/>
    <w:rsid w:val="41B4863B"/>
    <w:rsid w:val="41B94032"/>
    <w:rsid w:val="41FF7F68"/>
    <w:rsid w:val="42268941"/>
    <w:rsid w:val="425B0FC3"/>
    <w:rsid w:val="427C399E"/>
    <w:rsid w:val="42BEF88B"/>
    <w:rsid w:val="436B60BC"/>
    <w:rsid w:val="43837B02"/>
    <w:rsid w:val="43BF0BF2"/>
    <w:rsid w:val="43D3EEF7"/>
    <w:rsid w:val="43E065A9"/>
    <w:rsid w:val="44347B33"/>
    <w:rsid w:val="444A500F"/>
    <w:rsid w:val="444F0909"/>
    <w:rsid w:val="447FF9B2"/>
    <w:rsid w:val="44867C0B"/>
    <w:rsid w:val="44F65049"/>
    <w:rsid w:val="4522279E"/>
    <w:rsid w:val="453A6AE6"/>
    <w:rsid w:val="453AA692"/>
    <w:rsid w:val="456BB1AC"/>
    <w:rsid w:val="45D8B09C"/>
    <w:rsid w:val="46575515"/>
    <w:rsid w:val="46A4E8F8"/>
    <w:rsid w:val="46B323BB"/>
    <w:rsid w:val="46B3E06E"/>
    <w:rsid w:val="46E1D87B"/>
    <w:rsid w:val="46EE9E26"/>
    <w:rsid w:val="471B5AA1"/>
    <w:rsid w:val="473DEF4F"/>
    <w:rsid w:val="474E7ED7"/>
    <w:rsid w:val="47E6CDBC"/>
    <w:rsid w:val="4805A304"/>
    <w:rsid w:val="484B1A83"/>
    <w:rsid w:val="489162E4"/>
    <w:rsid w:val="489DF1D7"/>
    <w:rsid w:val="48BF8899"/>
    <w:rsid w:val="48F37A13"/>
    <w:rsid w:val="49A647F7"/>
    <w:rsid w:val="49D8E7E5"/>
    <w:rsid w:val="4A08181E"/>
    <w:rsid w:val="4A3B84BB"/>
    <w:rsid w:val="4A71C79F"/>
    <w:rsid w:val="4ACE7550"/>
    <w:rsid w:val="4AD4A715"/>
    <w:rsid w:val="4AE2F3D6"/>
    <w:rsid w:val="4AF6BD55"/>
    <w:rsid w:val="4B442FB1"/>
    <w:rsid w:val="4B5B390B"/>
    <w:rsid w:val="4C1A9F99"/>
    <w:rsid w:val="4C1EDB3A"/>
    <w:rsid w:val="4C70F5D0"/>
    <w:rsid w:val="4C771172"/>
    <w:rsid w:val="4C7DDD93"/>
    <w:rsid w:val="4C87140B"/>
    <w:rsid w:val="4CAA80DA"/>
    <w:rsid w:val="4CC66D75"/>
    <w:rsid w:val="4CC9035C"/>
    <w:rsid w:val="4D83ED9C"/>
    <w:rsid w:val="4DC07803"/>
    <w:rsid w:val="4DD4EF4B"/>
    <w:rsid w:val="4E1F3117"/>
    <w:rsid w:val="4E2DE49F"/>
    <w:rsid w:val="4E3A0D9F"/>
    <w:rsid w:val="4F0DCDDC"/>
    <w:rsid w:val="4F219933"/>
    <w:rsid w:val="4F3641F1"/>
    <w:rsid w:val="4F3D49E6"/>
    <w:rsid w:val="4F928C65"/>
    <w:rsid w:val="502EF6DC"/>
    <w:rsid w:val="50994727"/>
    <w:rsid w:val="51160D02"/>
    <w:rsid w:val="51579C82"/>
    <w:rsid w:val="51AFF352"/>
    <w:rsid w:val="51D3F9AB"/>
    <w:rsid w:val="5379C191"/>
    <w:rsid w:val="537B1BDD"/>
    <w:rsid w:val="539CCBFD"/>
    <w:rsid w:val="53BC4151"/>
    <w:rsid w:val="53E58339"/>
    <w:rsid w:val="541CF51B"/>
    <w:rsid w:val="542AB584"/>
    <w:rsid w:val="54745FD6"/>
    <w:rsid w:val="54B1DF34"/>
    <w:rsid w:val="54C382B5"/>
    <w:rsid w:val="553A77D7"/>
    <w:rsid w:val="55408C3E"/>
    <w:rsid w:val="55628284"/>
    <w:rsid w:val="557AC6E1"/>
    <w:rsid w:val="55AD1D73"/>
    <w:rsid w:val="563154A6"/>
    <w:rsid w:val="56431C8B"/>
    <w:rsid w:val="56479C18"/>
    <w:rsid w:val="568D92D1"/>
    <w:rsid w:val="56E5467A"/>
    <w:rsid w:val="57082FD5"/>
    <w:rsid w:val="571CC259"/>
    <w:rsid w:val="5744ABF5"/>
    <w:rsid w:val="57677CF9"/>
    <w:rsid w:val="57886634"/>
    <w:rsid w:val="57A0833D"/>
    <w:rsid w:val="57E08698"/>
    <w:rsid w:val="580BB97C"/>
    <w:rsid w:val="585A6E0E"/>
    <w:rsid w:val="589F803E"/>
    <w:rsid w:val="58A4364A"/>
    <w:rsid w:val="5945CD71"/>
    <w:rsid w:val="5962CA0D"/>
    <w:rsid w:val="59B5A0A5"/>
    <w:rsid w:val="59CFED12"/>
    <w:rsid w:val="5A2D4E5E"/>
    <w:rsid w:val="5A4FCEBD"/>
    <w:rsid w:val="5A7251D0"/>
    <w:rsid w:val="5A75C0BD"/>
    <w:rsid w:val="5A7EC454"/>
    <w:rsid w:val="5B05357B"/>
    <w:rsid w:val="5B36632D"/>
    <w:rsid w:val="5B57ED28"/>
    <w:rsid w:val="5B82E66E"/>
    <w:rsid w:val="5BB4983F"/>
    <w:rsid w:val="5C78DB22"/>
    <w:rsid w:val="5CDB4416"/>
    <w:rsid w:val="5CE3BF97"/>
    <w:rsid w:val="5CF870B2"/>
    <w:rsid w:val="5D068F27"/>
    <w:rsid w:val="5D49D9E7"/>
    <w:rsid w:val="5D62E5FB"/>
    <w:rsid w:val="5D97F4EF"/>
    <w:rsid w:val="5DE78F03"/>
    <w:rsid w:val="5DFAA294"/>
    <w:rsid w:val="5E116693"/>
    <w:rsid w:val="5E3BB0B7"/>
    <w:rsid w:val="5E5A860C"/>
    <w:rsid w:val="5E5FA94C"/>
    <w:rsid w:val="5EBA041C"/>
    <w:rsid w:val="5F3C1CA3"/>
    <w:rsid w:val="5F420961"/>
    <w:rsid w:val="5F48F01B"/>
    <w:rsid w:val="5F506D23"/>
    <w:rsid w:val="5F53F629"/>
    <w:rsid w:val="5F9D2124"/>
    <w:rsid w:val="5FAAA462"/>
    <w:rsid w:val="5FBC49D3"/>
    <w:rsid w:val="60A521FE"/>
    <w:rsid w:val="6119935C"/>
    <w:rsid w:val="614B3D35"/>
    <w:rsid w:val="6151A85E"/>
    <w:rsid w:val="6153C25E"/>
    <w:rsid w:val="616E60BF"/>
    <w:rsid w:val="623B34FB"/>
    <w:rsid w:val="63057EFC"/>
    <w:rsid w:val="6316524C"/>
    <w:rsid w:val="63489348"/>
    <w:rsid w:val="634E7219"/>
    <w:rsid w:val="63C2FF82"/>
    <w:rsid w:val="6462C6DE"/>
    <w:rsid w:val="647620D7"/>
    <w:rsid w:val="6478C98D"/>
    <w:rsid w:val="65235989"/>
    <w:rsid w:val="6530EAEB"/>
    <w:rsid w:val="65418B6A"/>
    <w:rsid w:val="655E18B1"/>
    <w:rsid w:val="661CDE6B"/>
    <w:rsid w:val="66583051"/>
    <w:rsid w:val="66AC8438"/>
    <w:rsid w:val="66BE5CF1"/>
    <w:rsid w:val="66DD0E92"/>
    <w:rsid w:val="676741D5"/>
    <w:rsid w:val="681A9AD4"/>
    <w:rsid w:val="6823831B"/>
    <w:rsid w:val="682CD463"/>
    <w:rsid w:val="68C2AAAF"/>
    <w:rsid w:val="68F08184"/>
    <w:rsid w:val="692DF9E3"/>
    <w:rsid w:val="693793E0"/>
    <w:rsid w:val="69AD64EB"/>
    <w:rsid w:val="69C0DFDF"/>
    <w:rsid w:val="69CBF6D3"/>
    <w:rsid w:val="69E8D86C"/>
    <w:rsid w:val="69F6873F"/>
    <w:rsid w:val="6A5ABBD2"/>
    <w:rsid w:val="6AA6831C"/>
    <w:rsid w:val="6B7C4627"/>
    <w:rsid w:val="6B830F53"/>
    <w:rsid w:val="6B9EA22A"/>
    <w:rsid w:val="6BA89674"/>
    <w:rsid w:val="6BBE0FB9"/>
    <w:rsid w:val="6BE1BAE8"/>
    <w:rsid w:val="6BE730CB"/>
    <w:rsid w:val="6C4972ED"/>
    <w:rsid w:val="6C65DFD6"/>
    <w:rsid w:val="6C8712F1"/>
    <w:rsid w:val="6CE724D9"/>
    <w:rsid w:val="6D0483F0"/>
    <w:rsid w:val="6D631966"/>
    <w:rsid w:val="6D74DD7F"/>
    <w:rsid w:val="6D8A954B"/>
    <w:rsid w:val="6E0E7885"/>
    <w:rsid w:val="6E1EE078"/>
    <w:rsid w:val="6E529FC8"/>
    <w:rsid w:val="6E89002B"/>
    <w:rsid w:val="6E8DFC9E"/>
    <w:rsid w:val="6EFA0109"/>
    <w:rsid w:val="6F00B8B7"/>
    <w:rsid w:val="6F36432F"/>
    <w:rsid w:val="6F4C04F9"/>
    <w:rsid w:val="6FA90C64"/>
    <w:rsid w:val="7032AA50"/>
    <w:rsid w:val="703ED05C"/>
    <w:rsid w:val="7052AD76"/>
    <w:rsid w:val="712488A4"/>
    <w:rsid w:val="71293B0F"/>
    <w:rsid w:val="7143AE84"/>
    <w:rsid w:val="7186ADF7"/>
    <w:rsid w:val="71C639EA"/>
    <w:rsid w:val="71F132DE"/>
    <w:rsid w:val="720939D4"/>
    <w:rsid w:val="7290A9EE"/>
    <w:rsid w:val="72F7EFBE"/>
    <w:rsid w:val="73027AB7"/>
    <w:rsid w:val="7305E4E7"/>
    <w:rsid w:val="734A35B3"/>
    <w:rsid w:val="73922A8E"/>
    <w:rsid w:val="73D7E1DB"/>
    <w:rsid w:val="742E6B36"/>
    <w:rsid w:val="7435C126"/>
    <w:rsid w:val="743F2BCA"/>
    <w:rsid w:val="75594B4F"/>
    <w:rsid w:val="755E221C"/>
    <w:rsid w:val="76085754"/>
    <w:rsid w:val="7636F7DD"/>
    <w:rsid w:val="7682A5A5"/>
    <w:rsid w:val="76ECA362"/>
    <w:rsid w:val="76F0AC10"/>
    <w:rsid w:val="76F508EC"/>
    <w:rsid w:val="771881DE"/>
    <w:rsid w:val="777C3A45"/>
    <w:rsid w:val="78025D7F"/>
    <w:rsid w:val="78660A22"/>
    <w:rsid w:val="78B4A587"/>
    <w:rsid w:val="791E9560"/>
    <w:rsid w:val="79DF61C0"/>
    <w:rsid w:val="7A034F54"/>
    <w:rsid w:val="7A04F79A"/>
    <w:rsid w:val="7A71BF94"/>
    <w:rsid w:val="7ACB4558"/>
    <w:rsid w:val="7AD588A8"/>
    <w:rsid w:val="7AE0096B"/>
    <w:rsid w:val="7B07B5DF"/>
    <w:rsid w:val="7B223252"/>
    <w:rsid w:val="7B62933D"/>
    <w:rsid w:val="7B6DE42F"/>
    <w:rsid w:val="7C54545F"/>
    <w:rsid w:val="7C7F68FE"/>
    <w:rsid w:val="7C8D73F8"/>
    <w:rsid w:val="7CF4AA46"/>
    <w:rsid w:val="7D047EA1"/>
    <w:rsid w:val="7D0964BB"/>
    <w:rsid w:val="7D33F8D8"/>
    <w:rsid w:val="7D7F7682"/>
    <w:rsid w:val="7D888CA8"/>
    <w:rsid w:val="7D9D85D8"/>
    <w:rsid w:val="7DED0CD2"/>
    <w:rsid w:val="7E02D481"/>
    <w:rsid w:val="7E4AD998"/>
    <w:rsid w:val="7E5502B1"/>
    <w:rsid w:val="7E7BA9EE"/>
    <w:rsid w:val="7EB9F654"/>
    <w:rsid w:val="7F07FD7B"/>
    <w:rsid w:val="7F0C0C30"/>
    <w:rsid w:val="7F44248E"/>
    <w:rsid w:val="7F56CDAC"/>
    <w:rsid w:val="7F870397"/>
    <w:rsid w:val="7FA94367"/>
    <w:rsid w:val="7FB2DB04"/>
    <w:rsid w:val="7FD232CA"/>
    <w:rsid w:val="7FE17190"/>
    <w:rsid w:val="7FF24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A692"/>
  <w15:chartTrackingRefBased/>
  <w15:docId w15:val="{D7AF2FE2-A2B2-440D-B3B0-6FF245C8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9B1"/>
  </w:style>
  <w:style w:type="paragraph" w:styleId="Footer">
    <w:name w:val="footer"/>
    <w:basedOn w:val="Normal"/>
    <w:link w:val="FooterChar"/>
    <w:uiPriority w:val="99"/>
    <w:unhideWhenUsed/>
    <w:rsid w:val="00865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9B1"/>
  </w:style>
  <w:style w:type="paragraph" w:styleId="ListParagraph">
    <w:name w:val="List Paragraph"/>
    <w:basedOn w:val="Normal"/>
    <w:uiPriority w:val="34"/>
    <w:qFormat/>
    <w:rsid w:val="6153C25E"/>
    <w:pPr>
      <w:ind w:left="720"/>
      <w:contextualSpacing/>
    </w:pPr>
  </w:style>
  <w:style w:type="character" w:styleId="Hyperlink">
    <w:name w:val="Hyperlink"/>
    <w:basedOn w:val="DefaultParagraphFont"/>
    <w:uiPriority w:val="99"/>
    <w:unhideWhenUsed/>
    <w:rsid w:val="6153C25E"/>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macallan.com/"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mailto:andressa.vilela@another.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A0A0B8E-7081-4E44-BDB7-6C7D75E04D6B}">
    <t:Anchor>
      <t:Comment id="217393611"/>
    </t:Anchor>
    <t:History>
      <t:Event id="{9A236F65-E319-40A1-B273-B384038131E0}" time="2026-01-27T20:22:45.82Z">
        <t:Attribution userId="S::andressa.vilela@another.co::e7473fac-c776-4cad-9138-152167fead72" userProvider="AD" userName="Andressa Vilela"/>
        <t:Anchor>
          <t:Comment id="217393611"/>
        </t:Anchor>
        <t:Create/>
      </t:Event>
      <t:Event id="{D53DEFBD-C364-4E34-BB60-367944E139E6}" time="2026-01-27T20:22:45.82Z">
        <t:Attribution userId="S::andressa.vilela@another.co::e7473fac-c776-4cad-9138-152167fead72" userProvider="AD" userName="Andressa Vilela"/>
        <t:Anchor>
          <t:Comment id="217393611"/>
        </t:Anchor>
        <t:Assign userId="S::ximena.ruiz@another.co::6ae3a05c-ba8d-4a2b-a97f-cf9a9ff5b9e3" userProvider="AD" userName="Ximena Ruiz"/>
      </t:Event>
      <t:Event id="{8478F84D-EC7E-4AF6-B5C2-54D9B22EC8E0}" time="2026-01-27T20:22:45.82Z">
        <t:Attribution userId="S::andressa.vilela@another.co::e7473fac-c776-4cad-9138-152167fead72" userProvider="AD" userName="Andressa Vilela"/>
        <t:Anchor>
          <t:Comment id="217393611"/>
        </t:Anchor>
        <t:SetTitle title="@Ximena Ruiz te parece si cambiamos acá por &quot;cariño&quot;? hace sentido, para que no tengamos 2x la palabra &quot;amor&quot;?"/>
      </t:Event>
      <t:Event id="{BC15F36B-9D6B-4B64-AC88-6844E6D99616}" time="2026-01-27T20:42:21.961Z">
        <t:Attribution userId="S::ximena.ruiz@another.co::6ae3a05c-ba8d-4a2b-a97f-cf9a9ff5b9e3" userProvider="AD" userName="Ximena Ruiz"/>
        <t:Progress percentComplete="100"/>
      </t:Event>
    </t:History>
  </t:Task>
  <t:Task id="{DD13C04F-F732-4116-B2C2-E5AD3AE2E84A}">
    <t:Anchor>
      <t:Comment id="1912426304"/>
    </t:Anchor>
    <t:History>
      <t:Event id="{0D63A54F-0A3B-48DA-AF6E-719D80E1151A}" time="2026-04-14T19:28:10.721Z">
        <t:Attribution userId="S::yuri.trombetti@another.co::023e5ded-8bcc-4387-8c7e-184ff5838c2d" userProvider="AD" userName="Yuri Trombetti"/>
        <t:Anchor>
          <t:Comment id="1912426304"/>
        </t:Anchor>
        <t:Create/>
      </t:Event>
      <t:Event id="{03082872-D3B7-4012-A602-1ED2A7B9D7B0}" time="2026-04-14T19:28:10.721Z">
        <t:Attribution userId="S::yuri.trombetti@another.co::023e5ded-8bcc-4387-8c7e-184ff5838c2d" userProvider="AD" userName="Yuri Trombetti"/>
        <t:Anchor>
          <t:Comment id="1912426304"/>
        </t:Anchor>
        <t:Assign userId="S::ximena.ruiz@another.co::6ae3a05c-ba8d-4a2b-a97f-cf9a9ff5b9e3" userProvider="AD" userName="Ximena Ruiz"/>
      </t:Event>
      <t:Event id="{0DA0C8DC-571B-498B-80FD-5FEA9ABB3D1A}" time="2026-04-14T19:28:10.721Z">
        <t:Attribution userId="S::yuri.trombetti@another.co::023e5ded-8bcc-4387-8c7e-184ff5838c2d" userProvider="AD" userName="Yuri Trombetti"/>
        <t:Anchor>
          <t:Comment id="1912426304"/>
        </t:Anchor>
        <t:SetTitle title="@Ximena Ruiz Creo que tenemos la oportunidad de mencionar The Macallan en el titulo y insertar la relacion con sostenibilidad, que és el topico principal"/>
      </t:Event>
      <t:Event id="{194169A0-7D5F-471F-8277-43D790281812}" time="2026-04-14T21:12:23.815Z">
        <t:Attribution userId="S::ximena.ruiz@another.co::6ae3a05c-ba8d-4a2b-a97f-cf9a9ff5b9e3" userProvider="AD" userName="Ximena Ruiz"/>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A54F4193FDBB4CB7B12F6A0D3C836E" ma:contentTypeVersion="18" ma:contentTypeDescription="Create a new document." ma:contentTypeScope="" ma:versionID="7050f2b7c35b4141da5352ecc77dabeb">
  <xsd:schema xmlns:xsd="http://www.w3.org/2001/XMLSchema" xmlns:xs="http://www.w3.org/2001/XMLSchema" xmlns:p="http://schemas.microsoft.com/office/2006/metadata/properties" xmlns:ns2="5962d63f-c590-41f0-ab81-7b0a2951ff21" xmlns:ns3="0f610f81-cf89-4291-ba3d-a1dc0e2c3a56" targetNamespace="http://schemas.microsoft.com/office/2006/metadata/properties" ma:root="true" ma:fieldsID="e5c5a29bce1d32ba78267f6b683e8812" ns2:_="" ns3:_="">
    <xsd:import namespace="5962d63f-c590-41f0-ab81-7b0a2951ff21"/>
    <xsd:import namespace="0f610f81-cf89-4291-ba3d-a1dc0e2c3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d63f-c590-41f0-ab81-7b0a2951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10f81-cf89-4291-ba3d-a1dc0e2c3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e6578b-92f2-4780-ad50-eba49359cc10}" ma:internalName="TaxCatchAll" ma:showField="CatchAllData" ma:web="0f610f81-cf89-4291-ba3d-a1dc0e2c3a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62d63f-c590-41f0-ab81-7b0a2951ff21">
      <Terms xmlns="http://schemas.microsoft.com/office/infopath/2007/PartnerControls"/>
    </lcf76f155ced4ddcb4097134ff3c332f>
    <TaxCatchAll xmlns="0f610f81-cf89-4291-ba3d-a1dc0e2c3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0AF14-0E7C-4694-97BC-D2CAAFD69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2d63f-c590-41f0-ab81-7b0a2951ff21"/>
    <ds:schemaRef ds:uri="0f610f81-cf89-4291-ba3d-a1dc0e2c3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32672-4764-499B-B082-59FE60EF9E06}">
  <ds:schemaRefs>
    <ds:schemaRef ds:uri="http://schemas.microsoft.com/office/2006/metadata/properties"/>
    <ds:schemaRef ds:uri="http://schemas.microsoft.com/office/infopath/2007/PartnerControls"/>
    <ds:schemaRef ds:uri="5962d63f-c590-41f0-ab81-7b0a2951ff21"/>
    <ds:schemaRef ds:uri="0f610f81-cf89-4291-ba3d-a1dc0e2c3a56"/>
  </ds:schemaRefs>
</ds:datastoreItem>
</file>

<file path=customXml/itemProps3.xml><?xml version="1.0" encoding="utf-8"?>
<ds:datastoreItem xmlns:ds="http://schemas.openxmlformats.org/officeDocument/2006/customXml" ds:itemID="{D61F70E2-2C40-4053-BAC2-6C47C49E9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Caldelas</dc:creator>
  <cp:keywords/>
  <dc:description/>
  <cp:lastModifiedBy>Ximena Ruiz</cp:lastModifiedBy>
  <cp:revision>2</cp:revision>
  <dcterms:created xsi:type="dcterms:W3CDTF">2026-04-17T18:07:00Z</dcterms:created>
  <dcterms:modified xsi:type="dcterms:W3CDTF">2026-04-17T18:07:00Z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0x0101008AA54F4193FDBB4CB7B12F6A0D3C836E</vt:lpwstr>
  </property>
  <property fmtid="{D5CDD505-2E9C-101B-9397-08002B2CF9AE}" pid="3" name="MediaServiceImageTags">
    <vt:lpwstr/>
  </property>
</Properties>
</file>